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8B4D3E">
      <w:pPr>
        <w:ind w:left="-1701" w:right="-850"/>
      </w:pPr>
      <w:r>
        <w:pict>
          <v:rect id="_x0000_s1027" o:spid="_x0000_s1027" o:spt="1" style="position:absolute;left:0pt;margin-left:118.1pt;margin-top:532.5pt;height:11.25pt;width:3.55pt;z-index:251660288;mso-width-relative:page;mso-height-relative:page;" fillcolor="#EEECE1" filled="t" stroked="f" coordsize="21600,21600">
            <v:path/>
            <v:fill on="t" focussize="0,0"/>
            <v:stroke on="f"/>
            <v:imagedata o:title=""/>
            <o:lock v:ext="edit"/>
            <v:textbox>
              <w:txbxContent>
                <w:p w14:paraId="1F2D4B0C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28"/>
                      <w:u w:val="single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28"/>
                      <w:szCs w:val="28"/>
                      <w:u w:val="single"/>
                    </w:rPr>
                    <w:t>24 февраля</w:t>
                  </w:r>
                </w:p>
                <w:p w14:paraId="24DD05F5">
                  <w:pPr>
                    <w:jc w:val="center"/>
                    <w:rPr>
                      <w:rFonts w:ascii="Arial Black" w:hAnsi="Arial Black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  <w:b/>
                      <w:color w:val="0070C0"/>
                      <w:sz w:val="28"/>
                      <w:szCs w:val="28"/>
                    </w:rPr>
                    <w:t>Зарница</w:t>
                  </w:r>
                </w:p>
                <w:p w14:paraId="3CBA05EC"/>
              </w:txbxContent>
            </v:textbox>
          </v:rect>
        </w:pict>
      </w:r>
      <w:r>
        <w:pict>
          <v:rect id="_x0000_s1026" o:spid="_x0000_s1026" o:spt="1" style="position:absolute;left:0pt;margin-left:-73.8pt;margin-top:9pt;height:822pt;width:574.5pt;z-index:25165926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2A0F87F8">
                  <w:pPr>
                    <w:spacing w:line="240" w:lineRule="auto"/>
                    <w:ind w:left="-142" w:right="-800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pict>
                      <v:shape id="_x0000_i1025" o:spt="136" type="#_x0000_t136" style="height:51pt;width:449.25pt;" fillcolor="#B2B2B2" filled="t" stroked="t" coordsize="21600,21600">
                        <v:path/>
                        <v:fill on="t" opacity="32768f" focussize="0,0"/>
                        <v:stroke weight="1pt" color="#3333CC"/>
                        <v:imagedata o:title=""/>
                        <o:lock v:ext="edit"/>
                        <v:textpath on="t" fitshape="t" fitpath="t" trim="t" xscale="f" string="Газета для родителей" style="font-family:Arial Black;font-size:36pt;v-text-align:center;"/>
                        <v:shadow on="t" color="#9999FF" offset="3pt,2pt"/>
                        <w10:wrap type="none"/>
                        <w10:anchorlock/>
                      </v:shape>
                    </w:pict>
                  </w:r>
                </w:p>
                <w:p w14:paraId="3014568E">
                  <w:pPr>
                    <w:ind w:right="707"/>
                    <w:jc w:val="right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>Выпуск №</w:t>
                  </w:r>
                  <w:r>
                    <w:rPr>
                      <w:rFonts w:hint="default" w:ascii="Arial Black" w:hAnsi="Arial Black"/>
                      <w:b/>
                      <w:i/>
                      <w:sz w:val="32"/>
                      <w:szCs w:val="32"/>
                      <w:lang w:val="ru-RU"/>
                    </w:rPr>
                    <w:t xml:space="preserve">6 </w:t>
                  </w: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>февраль 2025г.</w:t>
                  </w:r>
                </w:p>
                <w:p w14:paraId="5AC2B46B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pict>
                      <v:shape id="_x0000_i1026" o:spt="136" type="#_x0000_t136" style="height:174.75pt;width:444pt;" fillcolor="#B2B2B2" filled="t" stroked="t" coordsize="21600,21600">
                        <v:path/>
                        <v:fill on="t" opacity="32768f" focussize="0,0"/>
                        <v:stroke weight="1pt" color="#3333CC"/>
                        <v:imagedata o:title=""/>
                        <o:lock v:ext="edit"/>
                        <v:textpath on="t" fitshape="t" fitpath="t" trim="t" xscale="f" string="&quot;Мы вместе&quot;" style="font-family:Arial Black;font-size:36pt;v-text-align:center;"/>
                        <v:shadow on="t" color="#9999FF" offset="3pt,2pt"/>
                        <w10:wrap type="none"/>
                        <w10:anchorlock/>
                      </v:shape>
                    </w:pict>
                  </w:r>
                </w:p>
                <w:p w14:paraId="4394946D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6D4ED07F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pict>
                      <v:shape id="_x0000_i1027" o:spt="136" type="#_x0000_t136" style="height:45pt;width:435pt;" fillcolor="#0066CC" filled="t" stroked="t" coordsize="21600,21600">
                        <v:path/>
                        <v:fill on="t" focussize="0,0"/>
                        <v:stroke weight="1.5pt" color="#99CCFF"/>
                        <v:imagedata o:title=""/>
                        <o:lock v:ext="edit"/>
                        <v:textpath on="t" fitshape="t" fitpath="t" trim="t" xscale="f" string="Праздники месяца" style="font-family:Impact;font-size:36pt;v-text-align:center;"/>
                        <v:shadow on="t" color="#990000"/>
                        <w10:wrap type="none"/>
                        <w10:anchorlock/>
                      </v:shape>
                    </w:pict>
                  </w:r>
                </w:p>
                <w:p w14:paraId="588308B7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 xml:space="preserve">8 февраля - « День науки». </w:t>
                  </w:r>
                </w:p>
                <w:p w14:paraId="6FD13A26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4ACEF1A6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>10 февраля - день памяти А.С. Пушкина.</w:t>
                  </w:r>
                </w:p>
                <w:p w14:paraId="15900C1A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4B7B9B79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>20 февраля –  Военно-патриотическая игра «Зарничка».</w:t>
                  </w:r>
                </w:p>
                <w:p w14:paraId="22915672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4E637300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  <w:r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  <w:t>23 февраля – День Защитника Отечества.</w:t>
                  </w:r>
                </w:p>
                <w:p w14:paraId="4A1A1707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0D48DFB6">
                  <w:pPr>
                    <w:spacing w:line="240" w:lineRule="auto"/>
                    <w:ind w:left="-142" w:right="-800"/>
                    <w:jc w:val="center"/>
                    <w:rPr>
                      <w:rFonts w:ascii="Arial Black" w:hAnsi="Arial Black"/>
                      <w:b/>
                      <w:i/>
                      <w:sz w:val="32"/>
                      <w:szCs w:val="32"/>
                    </w:rPr>
                  </w:pPr>
                </w:p>
                <w:p w14:paraId="36FCCF85">
                  <w:pPr>
                    <w:spacing w:line="240" w:lineRule="auto"/>
                    <w:ind w:right="-800"/>
                    <w:rPr>
                      <w:sz w:val="24"/>
                    </w:rPr>
                  </w:pPr>
                </w:p>
                <w:p w14:paraId="25A782AD">
                  <w:pPr>
                    <w:jc w:val="center"/>
                  </w:pPr>
                </w:p>
              </w:txbxContent>
            </v:textbox>
          </v:rect>
        </w:pict>
      </w:r>
      <w:r>
        <w:drawing>
          <wp:inline distT="0" distB="0" distL="0" distR="0">
            <wp:extent cx="7829550" cy="10687050"/>
            <wp:effectExtent l="19050" t="0" r="0" b="0"/>
            <wp:docPr id="1" name="Рисунок 1" descr="https://catherineasquithgallery.com/uploads/posts/2021-03/1614640084_70-p-snezhnii-fon-dlya-fotoshopa-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https://catherineasquithgallery.com/uploads/posts/2021-03/1614640084_70-p-snezhnii-fon-dlya-fotoshopa-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5A7A14">
      <w:pPr>
        <w:ind w:left="-1701" w:right="-850"/>
      </w:pPr>
      <w:r>
        <w:pict>
          <v:rect id="_x0000_s1028" o:spid="_x0000_s1028" o:spt="1" style="position:absolute;left:0pt;margin-left:-70.55pt;margin-top:-42pt;height:881.25pt;width:603.7pt;z-index:25166131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B191B7E">
                  <w:r>
                    <w:drawing>
                      <wp:inline distT="0" distB="0" distL="0" distR="0">
                        <wp:extent cx="7524750" cy="11210925"/>
                        <wp:effectExtent l="19050" t="0" r="0" b="0"/>
                        <wp:docPr id="46" name="Рисунок 46" descr="https://i.pinimg.com/736x/ea/a3/fe/eaa3fe5c3f63d8bda1091e7f7ba5f5c9--school-items-yank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Рисунок 46" descr="https://i.pinimg.com/736x/ea/a3/fe/eaa3fe5c3f63d8bda1091e7f7ba5f5c9--school-items-yank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24750" cy="1121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23D0D48F">
      <w:pPr>
        <w:spacing w:line="240" w:lineRule="auto"/>
        <w:ind w:left="-284" w:right="51"/>
        <w:jc w:val="center"/>
        <w:rPr>
          <w:rFonts w:ascii="Arial Black" w:hAnsi="Arial Black"/>
          <w:color w:val="0F243E" w:themeColor="text2" w:themeShade="80"/>
          <w:sz w:val="40"/>
          <w:szCs w:val="40"/>
        </w:rPr>
      </w:pPr>
      <w:r>
        <w:pict>
          <v:rect id="_x0000_s1033" o:spid="_x0000_s1033" o:spt="1" style="position:absolute;left:0pt;margin-left:10.45pt;margin-top:21.8pt;height:711pt;width:450.75pt;z-index:251665408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82A521A">
                  <w:pPr>
                    <w:ind w:left="-270" w:right="450"/>
                    <w:jc w:val="right"/>
                  </w:pPr>
                  <w:r>
                    <w:drawing>
                      <wp:inline distT="0" distB="0" distL="0" distR="0">
                        <wp:extent cx="3200400" cy="2114550"/>
                        <wp:effectExtent l="19050" t="0" r="0" b="0"/>
                        <wp:docPr id="2" name="Рисунок 11" descr="Фон для презентации пушкин (119 фото) 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Рисунок 11" descr="Фон для презентации пушкин (119 фото) 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0400" cy="2114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0AF34E99">
                  <w:pPr>
                    <w:spacing w:line="240" w:lineRule="auto"/>
                    <w:ind w:right="-800"/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i/>
                      <w:sz w:val="24"/>
                      <w:szCs w:val="24"/>
                      <w:u w:val="single"/>
                    </w:rPr>
                    <w:t>День памяти</w:t>
                  </w:r>
                </w:p>
                <w:p w14:paraId="7016A315">
                  <w:pPr>
                    <w:spacing w:line="240" w:lineRule="auto"/>
                    <w:ind w:left="-142" w:right="-800"/>
                    <w:jc w:val="center"/>
                    <w:rPr>
                      <w:b/>
                      <w:i/>
                      <w:sz w:val="24"/>
                      <w:szCs w:val="24"/>
                      <w:u w:val="single"/>
                    </w:rPr>
                  </w:pPr>
                  <w:r>
                    <w:rPr>
                      <w:b/>
                      <w:i/>
                      <w:sz w:val="24"/>
                      <w:szCs w:val="24"/>
                      <w:u w:val="single"/>
                    </w:rPr>
                    <w:t>Александра Сергеевича Пушкина</w:t>
                  </w:r>
                </w:p>
                <w:p w14:paraId="664BCBD9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334"/>
                    <w:jc w:val="both"/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t>День памяти Пушкина ежегодно отмечается </w:t>
                  </w:r>
                  <w:r>
                    <w:fldChar w:fldCharType="begin"/>
                  </w:r>
                  <w:r>
                    <w:instrText xml:space="preserve"> HYPERLINK "https://calend.online/holiday/day/10-2/" </w:instrText>
                  </w:r>
                  <w:r>
                    <w:fldChar w:fldCharType="separate"/>
                  </w:r>
                  <w:r>
                    <w:rPr>
                      <w:rStyle w:val="5"/>
                      <w:rFonts w:ascii="Arial Black" w:hAnsi="Arial Black" w:cs="Helvetica"/>
                      <w:color w:val="337AB7"/>
                      <w:sz w:val="20"/>
                      <w:szCs w:val="20"/>
                    </w:rPr>
                    <w:t>10 февраля</w:t>
                  </w:r>
                  <w:r>
                    <w:rPr>
                      <w:rStyle w:val="5"/>
                      <w:rFonts w:ascii="Arial Black" w:hAnsi="Arial Black" w:cs="Helvetica"/>
                      <w:color w:val="337AB7"/>
                      <w:sz w:val="20"/>
                      <w:szCs w:val="20"/>
                    </w:rPr>
                    <w:fldChar w:fldCharType="end"/>
                  </w: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t>, в день кончины эпохального классика, оставившего немалое культурное наследство. Его произведения несут в себе пищу для глубоких размышлений и буквально наполнены жизненной энергией. Они отображают события тех времен и во всей красе показывают нрав русского народа, стремящегося отстоять свою свободу и независимость. Герои его творчества отличаются преданностью Российскому государству.</w:t>
                  </w:r>
                </w:p>
                <w:p w14:paraId="450A5C58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334"/>
                    <w:jc w:val="both"/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</w:pPr>
                </w:p>
                <w:p w14:paraId="59BC3B5E">
                  <w:pPr>
                    <w:pStyle w:val="7"/>
                    <w:shd w:val="clear" w:color="auto" w:fill="FFFFFF"/>
                    <w:spacing w:before="0" w:beforeAutospacing="0" w:after="450" w:afterAutospacing="0"/>
                    <w:ind w:right="334"/>
                    <w:jc w:val="both"/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t>Поэтический талант Александра Сергеевича был признан еще при жизни. Его труды расходятся огромными тиражами по всему миру и по сей день. Он по праву считается основоположником русского литературного языка и реалистического направления.</w:t>
                  </w:r>
                </w:p>
                <w:p w14:paraId="16DDDC76">
                  <w:pPr>
                    <w:pStyle w:val="7"/>
                    <w:shd w:val="clear" w:color="auto" w:fill="FFFFFF"/>
                    <w:spacing w:before="0" w:beforeAutospacing="0" w:after="450" w:afterAutospacing="0"/>
                    <w:ind w:right="334"/>
                    <w:jc w:val="both"/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t>В день памяти А.С.Пушкина традиционно проводятся выставки личных снимков поэта, картин живописцев, запечатлевших его для будущих поколений. Читаются выдержки из творений этого легендарного автора. Государственный музей изобразительных искусств им. А.С.Пушкина, расположенный в Москве, приглашает всех желающих ближе познакомиться с житием поэта.</w:t>
                  </w:r>
                </w:p>
                <w:p w14:paraId="1C9A8509">
                  <w:pPr>
                    <w:pStyle w:val="7"/>
                    <w:shd w:val="clear" w:color="auto" w:fill="FFFFFF"/>
                    <w:spacing w:before="0" w:beforeAutospacing="0" w:after="450" w:afterAutospacing="0"/>
                    <w:ind w:right="334"/>
                    <w:jc w:val="both"/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</w:pP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drawing>
                      <wp:inline distT="0" distB="0" distL="0" distR="0">
                        <wp:extent cx="2190750" cy="1769745"/>
                        <wp:effectExtent l="0" t="0" r="0" b="0"/>
                        <wp:docPr id="5" name="Рисунок 5" descr="C:\Users\User\Desktop\дс\cgUy_a02oj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Рисунок 5" descr="C:\Users\User\Desktop\дс\cgUy_a02oj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95869" cy="17741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Arial Black" w:hAnsi="Arial Black" w:cs="Helvetica"/>
                      <w:color w:val="333333"/>
                      <w:sz w:val="20"/>
                      <w:szCs w:val="20"/>
                    </w:rPr>
                    <w:drawing>
                      <wp:inline distT="0" distB="0" distL="0" distR="0">
                        <wp:extent cx="2305050" cy="1771015"/>
                        <wp:effectExtent l="0" t="0" r="0" b="0"/>
                        <wp:docPr id="6" name="Рисунок 6" descr="C:\Users\User\Desktop\дс\IS7igbEUO4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Рисунок 6" descr="C:\Users\User\Desktop\дс\IS7igbEUO4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13148" cy="17778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E14D564">
                  <w:pPr>
                    <w:rPr>
                      <w:sz w:val="20"/>
                    </w:rPr>
                  </w:pPr>
                </w:p>
              </w:txbxContent>
            </v:textbox>
          </v:rect>
        </w:pict>
      </w:r>
      <w:r>
        <w:pict>
          <v:rect id="_x0000_s1029" o:spid="_x0000_s1029" o:spt="1" style="position:absolute;left:0pt;margin-left:469.45pt;margin-top:225pt;height:453.75pt;width:43.15pt;z-index:25166233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BCA1734"/>
              </w:txbxContent>
            </v:textbox>
          </v:rect>
        </w:pict>
      </w:r>
      <w:r>
        <w:rPr>
          <w:rFonts w:ascii="Arial Black" w:hAnsi="Arial Black"/>
          <w:color w:val="0F243E" w:themeColor="text2" w:themeShade="80"/>
          <w:sz w:val="40"/>
          <w:szCs w:val="40"/>
        </w:rPr>
        <w:t xml:space="preserve"> ЧТО РАССКАЗАТЬ РЕБЁНКУ О 23 ФЕВРАЛЯ?</w:t>
      </w:r>
    </w:p>
    <w:p w14:paraId="5C42CCA7">
      <w:pPr>
        <w:jc w:val="right"/>
      </w:pPr>
      <w:r>
        <w:drawing>
          <wp:inline distT="0" distB="0" distL="0" distR="0">
            <wp:extent cx="2895600" cy="1409700"/>
            <wp:effectExtent l="19050" t="0" r="0" b="0"/>
            <wp:docPr id="3" name="Рисунок 14" descr="Как мы готовили подарки для дедушек и пап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4" descr="Как мы готовили подарки для дедушек и пап 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07D605">
      <w:pPr>
        <w:jc w:val="both"/>
        <w:rPr>
          <w:rFonts w:ascii="Arial Unicode MS" w:hAnsi="Arial Unicode MS" w:eastAsia="Arial Unicode MS" w:cs="Arial Unicode MS"/>
          <w:sz w:val="28"/>
          <w:szCs w:val="28"/>
        </w:rPr>
      </w:pPr>
      <w:r>
        <w:rPr>
          <w:rFonts w:ascii="Arial Unicode MS" w:hAnsi="Arial Unicode MS" w:eastAsia="Arial Unicode MS" w:cs="Arial Unicode MS"/>
          <w:sz w:val="28"/>
          <w:szCs w:val="28"/>
        </w:rPr>
        <w:t>День защитника отечества - важный, торжественный праздник, который отмечает вся Россия 23 февраля. Во время него, страна чествует своих героев. Мужчин, которые когда-либо защищали родину (или защищают сейчас). Основное, что вам нужно внести в голову ребенка - в этот день поздравляют всех мужчин, которые когда-либо проходили службу в армии. Также, вы должны рассказать ребенку, что каждый мальчик должен защищать родину. И быть верен ей. Если в вашей семье есть мужчины, которые служили (муж, дядя, брат, дедушка), то это будет хорошим примером для ребенка. Он поймет, что проходить службу в каких-либо войсках - это почетно. И с раннего возраста будет стремиться защищать родину. Как рассказать про День защитника отечества детям разного возраста? Если ребенку от двух до трех лет В этом возрасте малыш еще не понимает, что такое вооруженные конфликты. Он не знает, что такое война, флот, пехота и так далее. Поэтому, слишком уж углубляться в подробности не нужно. Вам остается только объяснить ребенку расшифровку термина "Защитник". Это единственное, что ребенок может воспринять в столь раннем возрасте. Произнесите тезис "Защитник - тот, кто защищает". Подробно расскажите малышу о том, кого называют защитниками. Объясните, что это те люди, которые не дают сильным обижать более слабых. Защищают их. Также, объясните, что защищать можно не только людей и животных.</w:t>
      </w:r>
    </w:p>
    <w:p w14:paraId="4C2C9D34">
      <w:pPr>
        <w:ind w:left="-1276"/>
        <w:jc w:val="both"/>
      </w:pPr>
      <w:r>
        <w:rPr>
          <w:rFonts w:ascii="Arial Unicode MS" w:hAnsi="Arial Unicode MS" w:eastAsia="Arial Unicode MS" w:cs="Arial Unicode MS"/>
          <w:sz w:val="28"/>
          <w:szCs w:val="28"/>
        </w:rPr>
        <w:t xml:space="preserve">Скажите, что еще человек может оборонять и страну. Заодно, и расскажите, что живете в Российской Федерации. Объясните, что это большая страна, </w:t>
      </w:r>
    </w:p>
    <w:p w14:paraId="29E54FBB">
      <w:pPr>
        <w:ind w:left="-1418" w:right="-850"/>
      </w:pPr>
      <w:r>
        <w:pict>
          <v:rect id="_x0000_s1035" o:spid="_x0000_s1035" o:spt="1" style="position:absolute;left:0pt;margin-left:-14.3pt;margin-top:76.5pt;height:692.25pt;width:490.5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70228090">
                  <w:pPr>
                    <w:spacing w:line="240" w:lineRule="auto"/>
                    <w:ind w:left="-284" w:right="51"/>
                    <w:jc w:val="center"/>
                    <w:rPr>
                      <w:rFonts w:ascii="Arial Black" w:hAnsi="Arial Black"/>
                      <w:color w:val="0F243E" w:themeColor="text2" w:themeShade="80"/>
                      <w:sz w:val="40"/>
                      <w:szCs w:val="40"/>
                    </w:rPr>
                  </w:pPr>
                  <w:r>
                    <w:rPr>
                      <w:rFonts w:ascii="Arial Black" w:hAnsi="Arial Black"/>
                      <w:color w:val="0F243E" w:themeColor="text2" w:themeShade="80"/>
                      <w:sz w:val="40"/>
                      <w:szCs w:val="40"/>
                    </w:rPr>
                    <w:t>ЧТО РАССКАЗАТЬ РЕБЁНКУ О 23 ФЕВРАЛЯ?</w:t>
                  </w:r>
                </w:p>
                <w:p w14:paraId="3C83AAB8">
                  <w:pPr>
                    <w:jc w:val="right"/>
                  </w:pPr>
                  <w:r>
                    <w:drawing>
                      <wp:inline distT="0" distB="0" distL="0" distR="0">
                        <wp:extent cx="2895600" cy="1409700"/>
                        <wp:effectExtent l="19050" t="0" r="0" b="0"/>
                        <wp:docPr id="9" name="Рисунок 14" descr="Как мы готовили подарки для дедушек и пап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Рисунок 14" descr="Как мы готовили подарки для дедушек и пап 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5600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30C89B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  <w:r>
                    <w:rPr>
                      <w:rFonts w:ascii="Arial Unicode MS" w:hAnsi="Arial Unicode MS" w:eastAsia="Arial Unicode MS" w:cs="Arial Unicode MS"/>
                      <w:sz w:val="28"/>
                      <w:szCs w:val="28"/>
                    </w:rPr>
                    <w:t>Д</w:t>
                  </w: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  <w:t>ень защитника отечества - важный, торжественный праздник, который отмечает вся Россия 23 февраля. Во время него, страна чествует своих героев. Мужчин, которые когда-либо защищали родину (или защищают сейчас). Основное, что вам нужно внести в голову ребенка - в этот день поздравляют всех мужчин, которые когда-либо проходили службу в армии. Также, вы должны рассказать ребенку, что каждый мальчик должен защищать родину. И быть верен ей. Если в вашей семье есть мужчины, которые служили (муж, дядя, брат, дедушка), то это будет хорошим примером для ребенка. Он поймет, что проходить службу в каких-либо войсках - это почетно. И с раннего возраста будет стремиться защищать родину. Как рассказать про День защитника отечества детям разного возраста? Если ребенку от двух до трех лет В этом возрасте малыш еще не понимает, что такое вооруженные конфликты. Он не знает, что такое война, флот, пехота и так далее. Поэтому, слишком уж углубляться в подробности не нужно. Вам остается только объяснить ребенку расшифровку термина "Защитник". Это единственное, что ребенок может воспринять в столь раннем возрасте.</w:t>
                  </w:r>
                </w:p>
                <w:p w14:paraId="187C8CB2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  <w:t>Произнесите тезис "Защитник - тот, кто защищает". Подробно расскажите малышу о том, кого называют защитниками. Объясните, что это те люди, которые не дают сильным обижать более слабых. Защищают их. Также, объясните, что защищать можно не только людей и животных.</w:t>
                  </w:r>
                </w:p>
                <w:p w14:paraId="2E7A9139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  <w:t>Скажите, что еще человек может оборонять и страну. Заодно, и расскажите, что живете в Российской Федерации. Объясните, что это большая страна, которую мужчинам нужно оборонять от нападения иностранных врагов. Объясните ребенку, что все представители сильного пола обязаны оборонять родину.</w:t>
                  </w:r>
                </w:p>
                <w:p w14:paraId="1DE5F668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ind w:right="334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  <w:t xml:space="preserve">Также, поздравьте с праздником всех мужчин в доме. Дедушку, супруга, брата, дядю и так далее. </w:t>
                  </w:r>
                </w:p>
                <w:p w14:paraId="13E894C3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ind w:left="-284" w:right="334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  <w:u w:val="single"/>
                    </w:rPr>
                  </w:pP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  <w:u w:val="single"/>
                    </w:rPr>
                    <w:t xml:space="preserve">     Если малышу от четырех до пяти лет:</w:t>
                  </w:r>
                </w:p>
                <w:p w14:paraId="60D20331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ind w:right="334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  <w:r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  <w:t>В возрасте от четырех до пяти лет ребенок уже знает некоторые понятия из области военного дела. Он знаком с тем, что такое война. Понимает, что такое армия, и из чего она состоит. Поэтому, теперь вы можете рассказать ребенку о Дне защитника отечества более подробно. При повествовании, делайте большой упор на армию. Во-первых, малышу вас будет интереснее слушать, потому что он наверняка играется с солдатиками. А во вторых, ваша задача - рассказать именно про армию, и службу в ней, а не про другие аспекты. И сделать так, чтобы ребенок углубился в изучение этой темы. Скажите малышу, что у Российской Федерации есть мощные войска. Их задача - защищать границы государства и не допускать попадания вражеских захватчиков на свою территорию.</w:t>
                  </w:r>
                </w:p>
                <w:p w14:paraId="3D4021F5">
                  <w:pPr>
                    <w:keepNext w:val="0"/>
                    <w:keepLines w:val="0"/>
                    <w:pageBreakBefore w:val="0"/>
                    <w:widowControl/>
                    <w:kinsoku/>
                    <w:wordWrap/>
                    <w:overflowPunct/>
                    <w:topLinePunct w:val="0"/>
                    <w:bidi w:val="0"/>
                    <w:adjustRightInd/>
                    <w:snapToGrid/>
                    <w:spacing w:after="0" w:line="240" w:lineRule="auto"/>
                    <w:jc w:val="both"/>
                    <w:textAlignment w:val="auto"/>
                    <w:rPr>
                      <w:rFonts w:hint="default" w:ascii="Times New Roman" w:hAnsi="Times New Roman" w:eastAsia="Arial Unicode MS" w:cs="Times New Roman"/>
                      <w:sz w:val="24"/>
                      <w:szCs w:val="24"/>
                    </w:rPr>
                  </w:pPr>
                </w:p>
              </w:txbxContent>
            </v:textbox>
          </v:rect>
        </w:pict>
      </w:r>
      <w:r>
        <w:drawing>
          <wp:inline distT="0" distB="0" distL="0" distR="0">
            <wp:extent cx="7620000" cy="10706100"/>
            <wp:effectExtent l="19050" t="0" r="0" b="0"/>
            <wp:docPr id="52" name="Рисунок 52" descr="https://www.publicdomainpictures.net/pictures/90000/velka/border-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Рисунок 52" descr="https://www.publicdomainpictures.net/pictures/90000/velka/border-sta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19243" cy="10705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rect id="_x0000_s1030" o:spid="_x0000_s1030" o:spt="1" style="position:absolute;left:0pt;margin-left:-57.05pt;margin-top:289.5pt;height:243pt;width:576pt;z-index:25166336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6DEB9ACB">
                  <w:pPr>
                    <w:spacing w:line="240" w:lineRule="auto"/>
                    <w:ind w:right="334"/>
                    <w:jc w:val="both"/>
                  </w:pPr>
                  <w:r>
                    <w:rPr>
                      <w:rFonts w:ascii="Arial Unicode MS" w:hAnsi="Arial Unicode MS" w:eastAsia="Arial Unicode MS" w:cs="Arial Unicode MS"/>
                      <w:sz w:val="28"/>
                      <w:szCs w:val="28"/>
                    </w:rPr>
                    <w:t xml:space="preserve">    </w:t>
                  </w:r>
                </w:p>
              </w:txbxContent>
            </v:textbox>
          </v:rect>
        </w:pict>
      </w:r>
    </w:p>
    <w:p w14:paraId="30344AE6">
      <w:pPr>
        <w:ind w:left="-1418" w:right="-850"/>
      </w:pPr>
    </w:p>
    <w:p w14:paraId="3DDEEB38">
      <w:pPr>
        <w:shd w:val="clear" w:color="auto" w:fill="FFFFFF"/>
        <w:spacing w:after="0" w:line="240" w:lineRule="auto"/>
        <w:outlineLvl w:val="3"/>
        <w:rPr>
          <w:rFonts w:ascii="Georgia" w:hAnsi="Georgia"/>
          <w:color w:val="C00000"/>
          <w:sz w:val="56"/>
          <w:szCs w:val="56"/>
        </w:rPr>
      </w:pPr>
      <w:r>
        <w:rPr>
          <w:rFonts w:ascii="Georgia" w:hAnsi="Georgia"/>
          <w:color w:val="C00000"/>
          <w:sz w:val="56"/>
          <w:szCs w:val="56"/>
        </w:rPr>
        <w:t>ДЕНЬ ЗАЩИТНИКА ОТЕЧЕСТВА.</w:t>
      </w:r>
    </w:p>
    <w:p w14:paraId="5838E539">
      <w:pPr>
        <w:shd w:val="clear" w:color="auto" w:fill="FFFFFF"/>
        <w:spacing w:after="0" w:line="240" w:lineRule="auto"/>
        <w:outlineLvl w:val="3"/>
        <w:rPr>
          <w:rFonts w:ascii="Georgia" w:hAnsi="Georgia"/>
          <w:color w:val="2E2E2E"/>
          <w:sz w:val="56"/>
          <w:szCs w:val="56"/>
        </w:rPr>
      </w:pPr>
    </w:p>
    <w:p w14:paraId="45668359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В феврале метель клубится</w:t>
      </w:r>
    </w:p>
    <w:p w14:paraId="2B9714E8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По широкой мостовой.</w:t>
      </w:r>
    </w:p>
    <w:p w14:paraId="2A80D5AB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Нынче празднуем рожденье</w:t>
      </w:r>
    </w:p>
    <w:p w14:paraId="2D255E5A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Нашей Армии родной!</w:t>
      </w:r>
    </w:p>
    <w:p w14:paraId="00322AEE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</w:p>
    <w:p w14:paraId="1607A576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Празднование Дня Защитника Отечества является очень важным для формирования у детей представления о Российской армии, военных профессиях, воспитывает уважение к традициям Отечества.</w:t>
      </w:r>
    </w:p>
    <w:p w14:paraId="26699C80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Это праздник мужества, доблести, чести и любви к Родине.</w:t>
      </w:r>
    </w:p>
    <w:p w14:paraId="43E796F5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Дошкольникам уже понятны такие ценности, как патриотизм, Родина, армия. Необходимо постоянно формировать у детей чувство сопричастности к Родине, гордость за свою страну, её достижения.</w:t>
      </w:r>
    </w:p>
    <w:p w14:paraId="5D738AA2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Georgia" w:hAnsi="Georgia"/>
          <w:i/>
          <w:color w:val="2E2E2E"/>
          <w:sz w:val="28"/>
          <w:szCs w:val="28"/>
        </w:rPr>
        <w:t>В преддверии Дня Защитника Отечества в нашем детском саду прошёл концерт посвященный празднику.</w:t>
      </w:r>
    </w:p>
    <w:p w14:paraId="328C8188">
      <w:pPr>
        <w:shd w:val="clear" w:color="auto" w:fill="FFFFFF"/>
        <w:spacing w:after="0" w:line="240" w:lineRule="auto"/>
        <w:ind w:right="334"/>
        <w:jc w:val="both"/>
        <w:rPr>
          <w:rFonts w:ascii="Georgia" w:hAnsi="Georgia"/>
          <w:i/>
          <w:color w:val="2E2E2E"/>
          <w:sz w:val="28"/>
          <w:szCs w:val="28"/>
        </w:rPr>
      </w:pPr>
      <w:r>
        <w:rPr>
          <w:rFonts w:ascii="Times New Roman" w:hAnsi="Times New Roman"/>
          <w:color w:val="000000"/>
          <w:w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6390640" cy="4792345"/>
            <wp:effectExtent l="0" t="0" r="0" b="0"/>
            <wp:docPr id="38" name="Рисунок 38" descr="C:\Users\User\Desktop\дс\hN2ehU2Fz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 descr="C:\Users\User\Desktop\дс\hN2ehU2FzT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7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F3CA7">
      <w:pPr>
        <w:ind w:left="-1701" w:right="-850"/>
      </w:pPr>
      <w:r>
        <w:pict>
          <v:rect id="_x0000_s1031" o:spid="_x0000_s1031" o:spt="1" style="position:absolute;left:0pt;margin-left:-59.3pt;margin-top:230.25pt;height:712.5pt;width:582.75pt;z-index:251664384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4D2BEC18">
                  <w:pPr>
                    <w:jc w:val="both"/>
                  </w:pPr>
                </w:p>
              </w:txbxContent>
            </v:textbox>
          </v:rect>
        </w:pict>
      </w:r>
    </w:p>
    <w:p w14:paraId="05BE630C">
      <w:pPr>
        <w:ind w:left="-1701" w:right="-850"/>
      </w:pPr>
      <w:r>
        <w:pict>
          <v:rect id="_x0000_s1042" o:spid="_x0000_s1042" o:spt="1" style="position:absolute;left:0pt;margin-left:-52.55pt;margin-top:72pt;height:755.4pt;width:543.75pt;z-index:251667456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04176F13">
                  <w:pPr>
                    <w:spacing w:after="0" w:line="240" w:lineRule="auto"/>
                    <w:rPr>
                      <w:rFonts w:ascii="Georgia" w:hAnsi="Georgia"/>
                      <w:color w:val="C00000"/>
                      <w:sz w:val="56"/>
                      <w:szCs w:val="56"/>
                    </w:rPr>
                  </w:pPr>
                  <w:r>
                    <w:rPr>
                      <w:rFonts w:ascii="Georgia" w:hAnsi="Georgia"/>
                      <w:color w:val="C00000"/>
                      <w:sz w:val="56"/>
                      <w:szCs w:val="56"/>
                    </w:rPr>
                    <w:t xml:space="preserve">      8 февраля- День науки.</w:t>
                  </w:r>
                </w:p>
                <w:p w14:paraId="6CCB50CC">
                  <w:pPr>
                    <w:spacing w:after="0" w:line="240" w:lineRule="auto"/>
                    <w:rPr>
                      <w:rFonts w:ascii="Georgia" w:hAnsi="Georgia"/>
                      <w:color w:val="C00000"/>
                      <w:sz w:val="56"/>
                      <w:szCs w:val="56"/>
                    </w:rPr>
                  </w:pPr>
                </w:p>
                <w:p w14:paraId="284E6D6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Georgia" w:hAnsi="Georgia"/>
                      <w:color w:val="C00000"/>
                      <w:sz w:val="56"/>
                      <w:szCs w:val="56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В этот день воспитанники нашего детского сада имели возможность почувствовать себя настоящими учёными и исследователями, не покидая при этом стен детского сада.</w:t>
                  </w:r>
                </w:p>
                <w:p w14:paraId="364A76E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3852A1CF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Данная возможность была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предоставлена юным исследователям в связи с празднованием 8 февраля - Дня российской науки. А разве можно обойтись без экспериментов в День науки в детском саду? Конечно, нет!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Юные исследователи группы отправились в " страну чудес и превращений", где познакомились со свойствами воды.</w:t>
                  </w:r>
                </w:p>
                <w:p w14:paraId="40547BCB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14:paraId="01F63D30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Юные учёные искали ответы на такие  вопросы: "Что будет, если в воду добавить разноцветную гуашь?" " Что в воде тонет, а что нет?" "Куда делся сахар?" "Можно ли рисовать водой?"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br w:type="textWrapping"/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Ответы находились опытным путём.</w:t>
                  </w:r>
                </w:p>
                <w:p w14:paraId="02F02AE5">
                  <w:pPr>
                    <w:shd w:val="clear" w:color="auto" w:fill="FFFFFF"/>
                    <w:spacing w:after="0" w:line="240" w:lineRule="auto"/>
                    <w:outlineLvl w:val="3"/>
                    <w:rPr>
                      <w:rFonts w:ascii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shd w:val="clear" w:color="000000" w:fill="000000"/>
                      <w:lang w:eastAsia="zh-CN" w:bidi="zh-CN"/>
                    </w:rPr>
                  </w:pPr>
                  <w:r>
                    <w:rPr>
                      <w:rFonts w:ascii="Georgia" w:hAnsi="Georgia"/>
                      <w:i/>
                      <w:color w:val="2E2E2E"/>
                      <w:sz w:val="28"/>
                      <w:szCs w:val="28"/>
                    </w:rPr>
                    <w:drawing>
                      <wp:inline distT="0" distB="0" distL="0" distR="0">
                        <wp:extent cx="3112135" cy="2419350"/>
                        <wp:effectExtent l="0" t="0" r="0" b="0"/>
                        <wp:docPr id="39" name="Рисунок 39" descr="C:\Users\User\Desktop\дс\udMSa9-6D7M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Рисунок 39" descr="C:\Users\User\Desktop\дс\udMSa9-6D7M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3795" cy="24204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shd w:val="clear" w:color="000000" w:fill="000000"/>
                      <w:lang w:val="zh-CN" w:eastAsia="zh-CN" w:bidi="zh-CN"/>
                    </w:rPr>
                    <w:t xml:space="preserve"> </w:t>
                  </w:r>
                  <w:r>
                    <w:rPr>
                      <w:rFonts w:ascii="Georgia" w:hAnsi="Georgia"/>
                      <w:i/>
                      <w:color w:val="2E2E2E"/>
                      <w:sz w:val="28"/>
                      <w:szCs w:val="28"/>
                    </w:rPr>
                    <w:drawing>
                      <wp:inline distT="0" distB="0" distL="0" distR="0">
                        <wp:extent cx="3048000" cy="2419350"/>
                        <wp:effectExtent l="0" t="0" r="0" b="0"/>
                        <wp:docPr id="40" name="Рисунок 40" descr="C:\Users\User\Desktop\дс\ve4HQfdBKV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Рисунок 40" descr="C:\Users\User\Desktop\дс\ve4HQfdBKV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5620" cy="24253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13F44D">
                  <w:pPr>
                    <w:spacing w:line="240" w:lineRule="auto"/>
                    <w:ind w:left="-284" w:right="334"/>
                    <w:jc w:val="both"/>
                    <w:rPr>
                      <w:rFonts w:ascii="Arial Unicode MS" w:hAnsi="Arial Unicode MS" w:eastAsia="Arial Unicode MS" w:cs="Arial Unicode MS"/>
                      <w:b/>
                      <w:i/>
                      <w:sz w:val="28"/>
                      <w:szCs w:val="28"/>
                    </w:rPr>
                  </w:pPr>
                  <w:r>
                    <w:t xml:space="preserve">                                 </w:t>
                  </w:r>
                  <w:r>
                    <w:rPr>
                      <w:rFonts w:ascii="Times New Roman" w:hAnsi="Times New Roman"/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shd w:val="clear" w:color="000000" w:fill="000000"/>
                      <w:lang w:val="zh-CN" w:eastAsia="zh-CN" w:bidi="zh-CN"/>
                    </w:rPr>
                    <w:t xml:space="preserve"> </w:t>
                  </w:r>
                </w:p>
                <w:p w14:paraId="0392B0D3">
                  <w:r>
                    <w:drawing>
                      <wp:inline distT="0" distB="0" distL="0" distR="0">
                        <wp:extent cx="3495675" cy="3470275"/>
                        <wp:effectExtent l="0" t="0" r="0" b="0"/>
                        <wp:docPr id="41" name="Рисунок 41" descr="C:\Users\User\Desktop\дс\rN2ZrdZq36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Рисунок 41" descr="C:\Users\User\Desktop\дс\rN2ZrdZq36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502959" cy="34781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drawing>
          <wp:inline distT="0" distB="0" distL="0" distR="0">
            <wp:extent cx="7800975" cy="10696575"/>
            <wp:effectExtent l="19050" t="0" r="9525" b="0"/>
            <wp:docPr id="22" name="Рисунок 22" descr="http://zvvesti.ru/sites/default/files/32990893-fon-otkrytki-k-23-fevralya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 descr="http://zvvesti.ru/sites/default/files/32990893-fon-otkrytki-k-23-fevralya_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0200" cy="1069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2701A80">
      <w:pPr>
        <w:ind w:left="-1701" w:right="-850"/>
      </w:pPr>
      <w:r>
        <w:pict>
          <v:rect id="_x0000_s1043" o:spid="_x0000_s1043" o:spt="1" style="position:absolute;left:0pt;margin-left:26.2pt;margin-top:6.75pt;height:774.75pt;width:472.5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/>
            <v:textbox>
              <w:txbxContent>
                <w:p w14:paraId="3B7A2343">
                  <w:pPr>
                    <w:pStyle w:val="2"/>
                    <w:shd w:val="clear" w:color="auto" w:fill="FFFFFF"/>
                    <w:spacing w:before="0" w:beforeAutospacing="0" w:after="0" w:afterAutospacing="0"/>
                    <w:rPr>
                      <w:rFonts w:ascii="Georgia" w:hAnsi="Georgia"/>
                      <w:b w:val="0"/>
                      <w:bCs w:val="0"/>
                      <w:color w:val="2E2E2E"/>
                      <w:sz w:val="30"/>
                      <w:szCs w:val="30"/>
                    </w:rPr>
                  </w:pPr>
                  <w:r>
                    <w:rPr>
                      <w:rFonts w:ascii="Georgia" w:hAnsi="Georgia"/>
                      <w:b w:val="0"/>
                      <w:bCs w:val="0"/>
                      <w:color w:val="2E2E2E"/>
                      <w:sz w:val="30"/>
                      <w:szCs w:val="30"/>
                    </w:rPr>
                    <w:t>«Зарница - 2025» для детей старшего дошкольного возраста</w:t>
                  </w:r>
                </w:p>
                <w:p w14:paraId="38DDD221">
                  <w:pPr>
                    <w:pStyle w:val="2"/>
                    <w:shd w:val="clear" w:color="auto" w:fill="FFFFFF"/>
                    <w:spacing w:before="0" w:beforeAutospacing="0" w:after="0" w:afterAutospacing="0"/>
                    <w:ind w:right="192"/>
                    <w:rPr>
                      <w:rFonts w:ascii="Georgia" w:hAnsi="Georgia"/>
                      <w:b w:val="0"/>
                      <w:bCs w:val="0"/>
                      <w:color w:val="2E2E2E"/>
                      <w:sz w:val="30"/>
                      <w:szCs w:val="30"/>
                    </w:rPr>
                  </w:pPr>
                </w:p>
                <w:p w14:paraId="160D8A40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rPr>
                      <w:rFonts w:ascii="Georgia" w:hAnsi="Georgia"/>
                      <w:color w:val="2E2E2E"/>
                    </w:rPr>
                    <w:t>20  февраля  2024 года детском саду была проведена спортивная  игра «Зарница». Данное мероприятие  организовано   с целью  гражданско-патриотического воспитания дошкольников, сохранения и укрепления здоровья детей, развития  уровня физической подготовленности и спортивного интереса воспитанников, повышения профессионального  мастерства педагогов  в проведении мероприятий с детьми  физкультурно-оздоровительной направленности.</w:t>
                  </w:r>
                </w:p>
                <w:p w14:paraId="0B580928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rPr>
                      <w:rFonts w:ascii="Georgia" w:hAnsi="Georgia"/>
                      <w:color w:val="2E2E2E"/>
                    </w:rPr>
                    <w:t>Длительная и тщательная подготовка к этому мероприятию (в течение двух недель) сплотила детей, родителей и педагогов. Педагоги готовили необходимые атрибуты. В совместной деятельности воспитанники знакомились с историей праздника, отражали полученные знания в рисунках и поделках.</w:t>
                  </w:r>
                </w:p>
                <w:p w14:paraId="59E977C2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rPr>
                      <w:rFonts w:ascii="Georgia" w:hAnsi="Georgia"/>
                      <w:color w:val="2E2E2E"/>
                    </w:rPr>
                    <w:t>                 Юным защитникам Отечества предстояло пройти много различный испытаний: «Эстафета» (полоса препятствий), «Медсанчасть», «Шифровка» (ребусы, загадки), «Снайперы», «Минное поле», «Полевая кухня». После общего построения и приветствия  команды отправились на соревнования.  Игра проходила очень дружно. Дети проявляли быстроту и сноровку на каждом этапе соревнований. Закончился праздник привалом, где участники с удовольствием пили чай с сухарям.</w:t>
                  </w:r>
                </w:p>
                <w:p w14:paraId="0E62AF75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rPr>
                      <w:rFonts w:ascii="Georgia" w:hAnsi="Georgia"/>
                      <w:color w:val="2E2E2E"/>
                    </w:rPr>
                    <w:t>      Такие мероприятия, проведённые в игровой форме, не только увлекают детей, но и несут познавательный характер, положительный настрой. Царила атмосфера праздника и веселья!  Каждый участник игры получил яркие впечатления.</w:t>
                  </w:r>
                </w:p>
                <w:p w14:paraId="11AB6D09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shd w:val="clear" w:color="000000" w:fill="000000"/>
                      <w:lang w:eastAsia="zh-CN" w:bidi="zh-CN"/>
                    </w:rPr>
                  </w:pPr>
                  <w:r>
                    <w:rPr>
                      <w:snapToGrid w:val="0"/>
                      <w:color w:val="000000"/>
                      <w:w w:val="0"/>
                      <w:sz w:val="0"/>
                      <w:szCs w:val="0"/>
                      <w:u w:color="000000"/>
                      <w:shd w:val="clear" w:color="000000" w:fill="000000"/>
                      <w:lang w:val="zh-CN" w:eastAsia="zh-CN" w:bidi="zh-CN"/>
                    </w:rPr>
                    <w:t xml:space="preserve">  </w:t>
                  </w:r>
                </w:p>
                <w:p w14:paraId="6834FC4A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rPr>
                      <w:rFonts w:ascii="Georgia" w:hAnsi="Georgia"/>
                      <w:color w:val="2E2E2E"/>
                    </w:rPr>
                    <w:drawing>
                      <wp:inline distT="0" distB="0" distL="0" distR="0">
                        <wp:extent cx="5817870" cy="2604135"/>
                        <wp:effectExtent l="0" t="0" r="0" b="0"/>
                        <wp:docPr id="8" name="Рисунок 8" descr="C:\Users\User\Desktop\дс\ASqjn-_03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Рисунок 8" descr="C:\Users\User\Desktop\дс\ASqjn-_03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7870" cy="2604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5806025">
                  <w:pPr>
                    <w:pStyle w:val="7"/>
                    <w:shd w:val="clear" w:color="auto" w:fill="FFFFFF"/>
                    <w:spacing w:before="0" w:beforeAutospacing="0" w:after="0" w:afterAutospacing="0"/>
                    <w:ind w:right="192"/>
                    <w:jc w:val="both"/>
                    <w:rPr>
                      <w:rFonts w:ascii="Georgia" w:hAnsi="Georgia"/>
                      <w:color w:val="2E2E2E"/>
                    </w:rPr>
                  </w:pPr>
                  <w:r>
                    <w:drawing>
                      <wp:inline distT="0" distB="0" distL="0" distR="0">
                        <wp:extent cx="5817870" cy="2604135"/>
                        <wp:effectExtent l="0" t="0" r="0" b="0"/>
                        <wp:docPr id="10" name="Рисунок 10" descr="https://sun9-73.userapi.com/impg/oCGFW-6GCNyquBpfIgbneS4ajqbU7QiEiMo1dg/crBrFIGNBgE.jpg?size=1280x573&amp;quality=96&amp;sign=da53cda54dd3a5b2bd24b85e3818eca0&amp;type=albu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Рисунок 10" descr="https://sun9-73.userapi.com/impg/oCGFW-6GCNyquBpfIgbneS4ajqbU7QiEiMo1dg/crBrFIGNBgE.jpg?size=1280x573&amp;quality=96&amp;sign=da53cda54dd3a5b2bd24b85e3818eca0&amp;type=albu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817870" cy="260440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10D531C">
                  <w:pPr>
                    <w:jc w:val="right"/>
                  </w:pPr>
                </w:p>
                <w:p w14:paraId="7E1E43D0">
                  <w:pPr>
                    <w:jc w:val="right"/>
                  </w:pPr>
                </w:p>
                <w:p w14:paraId="616006EF">
                  <w:pPr>
                    <w:jc w:val="right"/>
                  </w:pPr>
                </w:p>
                <w:p w14:paraId="17B6F521">
                  <w:pPr>
                    <w:jc w:val="right"/>
                  </w:pPr>
                </w:p>
              </w:txbxContent>
            </v:textbox>
          </v:rect>
        </w:pict>
      </w:r>
      <w:r>
        <w:drawing>
          <wp:inline distT="0" distB="0" distL="0" distR="0">
            <wp:extent cx="7800975" cy="10677525"/>
            <wp:effectExtent l="19050" t="0" r="9525" b="0"/>
            <wp:docPr id="11" name="Рисунок 46" descr="https://catherineasquithgallery.com/uploads/posts/2021-02/1614516653_6-p-23-fevralya-na-belom-fone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46" descr="https://catherineasquithgallery.com/uploads/posts/2021-02/1614516653_6-p-23-fevralya-na-belom-fone-6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800200" cy="1067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88E9D9">
      <w:pPr>
        <w:ind w:left="-1701" w:right="-850"/>
      </w:pPr>
      <w:r>
        <w:pict>
          <v:rect id="_x0000_s1044" o:spid="_x0000_s1044" o:spt="1" style="position:absolute;left:0pt;margin-left:-62.3pt;margin-top:805.5pt;height:29.25pt;width:245.25pt;z-index:251669504;mso-width-relative:page;mso-height-relative:page;" fillcolor="#FFFFFF" filled="t" stroked="f" coordsize="21600,21600">
            <v:path/>
            <v:fill on="t" focussize="0,0"/>
            <v:stroke on="f"/>
            <v:imagedata o:title=""/>
            <o:lock v:ext="edit"/>
          </v:rect>
        </w:pict>
      </w:r>
    </w:p>
    <w:p w14:paraId="092B9430">
      <w:pPr>
        <w:ind w:left="-1701" w:right="-850"/>
      </w:pPr>
      <w:r>
        <w:drawing>
          <wp:inline distT="0" distB="0" distL="0" distR="0">
            <wp:extent cx="7482840" cy="6149975"/>
            <wp:effectExtent l="0" t="0" r="0" b="6985"/>
            <wp:docPr id="17" name="Рисунок 17" descr="https://ds05.infourok.ru/uploads/ex/10f7/0007506e-d402e8d2/hello_html_168fbd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 descr="https://ds05.infourok.ru/uploads/ex/10f7/0007506e-d402e8d2/hello_html_168fbd4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5521"/>
                    <a:stretch>
                      <a:fillRect/>
                    </a:stretch>
                  </pic:blipFill>
                  <pic:spPr>
                    <a:xfrm>
                      <a:off x="0" y="0"/>
                      <a:ext cx="7482840" cy="614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8DEB88">
      <w:pPr>
        <w:ind w:left="851" w:right="991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Ежемесячная познавательно – консультационная газета </w:t>
      </w:r>
    </w:p>
    <w:p w14:paraId="4E7178F1">
      <w:pPr>
        <w:ind w:left="880" w:leftChars="400" w:firstLine="0" w:firstLineChars="0"/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Учредитель и издатель: МКДОУ д/с №15</w:t>
      </w:r>
    </w:p>
    <w:p w14:paraId="0695BFD1">
      <w:pPr>
        <w:ind w:left="880" w:leftChars="400" w:firstLine="0" w:firstLineChars="0"/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Генеральный директор: Ю.С.Евдокимова (заведующий МКДОУ д/с №15)</w:t>
      </w:r>
    </w:p>
    <w:p w14:paraId="2ACED284">
      <w:pPr>
        <w:ind w:left="880" w:leftChars="400" w:firstLine="0" w:firstLineChars="0"/>
        <w:jc w:val="both"/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i/>
          <w:iCs/>
          <w:sz w:val="28"/>
          <w:szCs w:val="28"/>
        </w:rPr>
        <w:t>Главный редактор: Н.А.Гулякина (заместитель заведующего по воспитательной  и методической работе)</w:t>
      </w:r>
    </w:p>
    <w:p w14:paraId="11B712D5">
      <w:pPr>
        <w:ind w:left="851" w:right="991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Ответственный за выпуск: Н.С. Челий (воспитатель) </w:t>
      </w:r>
    </w:p>
    <w:p w14:paraId="174AACBD">
      <w:pPr>
        <w:ind w:left="851" w:right="991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>Компьютерный набор: Н.С. Челий (воспитатель)</w:t>
      </w:r>
    </w:p>
    <w:p w14:paraId="0DE29BF1">
      <w:pPr>
        <w:ind w:left="851" w:right="991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>Адрес редакции: 301632 Тульская область, Узловский район, п. Дубовка, ул. Пионерская,д. 26 .</w:t>
      </w:r>
    </w:p>
    <w:p w14:paraId="0234CF27">
      <w:pPr>
        <w:tabs>
          <w:tab w:val="left" w:pos="11624"/>
        </w:tabs>
        <w:ind w:left="851" w:right="-629"/>
        <w:jc w:val="both"/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000000" w:themeColor="text1"/>
          <w:sz w:val="28"/>
          <w:szCs w:val="28"/>
        </w:rPr>
        <w:t>Телефон: 8(48731)7-19-89</w:t>
      </w:r>
    </w:p>
    <w:p w14:paraId="511603F9">
      <w:pPr>
        <w:rPr>
          <w:color w:val="000000" w:themeColor="text1"/>
        </w:rPr>
      </w:pPr>
    </w:p>
    <w:p w14:paraId="3C0710FE">
      <w:pPr>
        <w:ind w:right="-850"/>
      </w:pPr>
      <w:bookmarkStart w:id="0" w:name="_GoBack"/>
      <w:bookmarkEnd w:id="0"/>
    </w:p>
    <w:sectPr>
      <w:pgSz w:w="11906" w:h="16838"/>
      <w:pgMar w:top="0" w:right="566" w:bottom="0" w:left="1276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 Black">
    <w:panose1 w:val="020B0A04020102020204"/>
    <w:charset w:val="CC"/>
    <w:family w:val="swiss"/>
    <w:pitch w:val="default"/>
    <w:sig w:usb0="A00002AF" w:usb1="400078FB" w:usb2="00000000" w:usb3="00000000" w:csb0="6000009F" w:csb1="DFD70000"/>
  </w:font>
  <w:font w:name="Helvetica">
    <w:altName w:val="Arial"/>
    <w:panose1 w:val="020B0604020202020204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Arial"/>
    <w:panose1 w:val="020B0604020202020204"/>
    <w:charset w:val="80"/>
    <w:family w:val="swiss"/>
    <w:pitch w:val="default"/>
    <w:sig w:usb0="00000000" w:usb1="00000000" w:usb2="0000003F" w:usb3="00000000" w:csb0="003F01FF" w:csb1="0000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F3DF9"/>
    <w:rsid w:val="00065CDE"/>
    <w:rsid w:val="00136A52"/>
    <w:rsid w:val="003C12D7"/>
    <w:rsid w:val="00427EC1"/>
    <w:rsid w:val="00463EDD"/>
    <w:rsid w:val="004640F1"/>
    <w:rsid w:val="004A5762"/>
    <w:rsid w:val="008F4048"/>
    <w:rsid w:val="00BB6769"/>
    <w:rsid w:val="00BF3DF9"/>
    <w:rsid w:val="00C13AEE"/>
    <w:rsid w:val="00C22885"/>
    <w:rsid w:val="00CA52C1"/>
    <w:rsid w:val="00D47885"/>
    <w:rsid w:val="00DE3E91"/>
    <w:rsid w:val="00DF6098"/>
    <w:rsid w:val="00F10BC5"/>
    <w:rsid w:val="00FE2E75"/>
    <w:rsid w:val="02BD0FC7"/>
    <w:rsid w:val="7FD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Times New Roman" w:cs="Times New Roman"/>
      <w:sz w:val="22"/>
      <w:szCs w:val="20"/>
      <w:lang w:val="ru-RU" w:eastAsia="ru-RU" w:bidi="ar-SA"/>
    </w:rPr>
  </w:style>
  <w:style w:type="paragraph" w:styleId="2">
    <w:name w:val="heading 4"/>
    <w:basedOn w:val="1"/>
    <w:link w:val="9"/>
    <w:qFormat/>
    <w:uiPriority w:val="9"/>
    <w:pPr>
      <w:spacing w:before="100" w:beforeAutospacing="1" w:after="100" w:afterAutospacing="1" w:line="240" w:lineRule="auto"/>
      <w:outlineLvl w:val="3"/>
    </w:pPr>
    <w:rPr>
      <w:rFonts w:ascii="Times New Roman" w:hAnsi="Times New Roman"/>
      <w:b/>
      <w:bCs/>
      <w:sz w:val="24"/>
      <w:szCs w:val="24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uiPriority w:val="0"/>
    <w:rPr>
      <w:color w:val="0000FF"/>
      <w:u w:val="single"/>
    </w:rPr>
  </w:style>
  <w:style w:type="paragraph" w:styleId="6">
    <w:name w:val="Balloon Text"/>
    <w:basedOn w:val="1"/>
    <w:link w:val="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7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8">
    <w:name w:val="Текст выноски Знак"/>
    <w:basedOn w:val="3"/>
    <w:link w:val="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9">
    <w:name w:val="Заголовок 4 Знак"/>
    <w:basedOn w:val="3"/>
    <w:link w:val="2"/>
    <w:qFormat/>
    <w:uiPriority w:val="9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paragraph" w:styleId="10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" Type="http://schemas.openxmlformats.org/officeDocument/2006/relationships/image" Target="media/image12.jpeg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7"/>
    <customShpInfo spid="_x0000_s1026"/>
    <customShpInfo spid="_x0000_s1028"/>
    <customShpInfo spid="_x0000_s1033"/>
    <customShpInfo spid="_x0000_s1029"/>
    <customShpInfo spid="_x0000_s1035"/>
    <customShpInfo spid="_x0000_s1030"/>
    <customShpInfo spid="_x0000_s1031"/>
    <customShpInfo spid="_x0000_s1042"/>
    <customShpInfo spid="_x0000_s1043"/>
    <customShpInfo spid="_x0000_s104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136A616-6CA5-470F-A498-45AE5B6D90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332</Words>
  <Characters>1896</Characters>
  <Lines>15</Lines>
  <Paragraphs>4</Paragraphs>
  <TotalTime>3</TotalTime>
  <ScaleCrop>false</ScaleCrop>
  <LinksUpToDate>false</LinksUpToDate>
  <CharactersWithSpaces>2224</CharactersWithSpaces>
  <Application>WPS Office_12.2.0.21179_F1E327BC-269C-435d-A152-05C5408002CA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2022-03-02T19:47:00Z</dcterms:created>
  <dc:creator>79531831573</dc:creator>
  <cp:lastModifiedBy>Наталья Гулякин�</cp:lastModifiedBy>
  <dcterms:modified xsi:type="dcterms:W3CDTF">2025-06-11T07:00:01Z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1049-12.2.0.21179</vt:lpwstr>
  </property>
  <property fmtid="{D5CDD505-2E9C-101B-9397-08002B2CF9AE}" pid="3" name="ICV">
    <vt:lpwstr>345D9F1998944F3492E0EF3424A942C6_12</vt:lpwstr>
  </property>
</Properties>
</file>