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2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образования </w:t>
      </w:r>
    </w:p>
    <w:p w14:paraId="18BA3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Узловский район </w:t>
      </w:r>
    </w:p>
    <w:p w14:paraId="70F5F60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 учреждение</w:t>
      </w:r>
    </w:p>
    <w:p w14:paraId="13AEBB1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детский сад №15 (МКДОУ д/с № 15)</w:t>
      </w:r>
    </w:p>
    <w:p w14:paraId="2A4A9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050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63B4D6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B995351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2301785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16.08.2023 года</w:t>
            </w:r>
          </w:p>
          <w:p w14:paraId="3173E7FE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56EFB09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 МКДОУ д/с № 15</w:t>
            </w:r>
          </w:p>
          <w:p w14:paraId="5F8A5B9B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__________________Ю.С.Евдокимова</w:t>
            </w:r>
          </w:p>
        </w:tc>
        <w:tc>
          <w:tcPr>
            <w:tcW w:w="4786" w:type="dxa"/>
          </w:tcPr>
          <w:p w14:paraId="6841B36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5477B5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17.08.2023г</w:t>
            </w:r>
          </w:p>
          <w:p w14:paraId="61E2249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15</w:t>
            </w:r>
          </w:p>
          <w:p w14:paraId="457DC3E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406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________________Евдокимова Ю.С.</w:t>
            </w:r>
          </w:p>
        </w:tc>
      </w:tr>
    </w:tbl>
    <w:p w14:paraId="105426DB">
      <w:pPr>
        <w:pStyle w:val="11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4"/>
          <w:color w:val="000000"/>
          <w:sz w:val="28"/>
          <w:szCs w:val="28"/>
        </w:rPr>
      </w:pPr>
    </w:p>
    <w:p w14:paraId="1EB1611B">
      <w:pPr>
        <w:pStyle w:val="11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4"/>
          <w:color w:val="000000"/>
          <w:sz w:val="28"/>
          <w:szCs w:val="28"/>
        </w:rPr>
      </w:pPr>
    </w:p>
    <w:p w14:paraId="5BB13075">
      <w:pPr>
        <w:pStyle w:val="11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4"/>
          <w:color w:val="000000"/>
          <w:sz w:val="28"/>
          <w:szCs w:val="28"/>
        </w:rPr>
      </w:pPr>
    </w:p>
    <w:p w14:paraId="0E4026DF">
      <w:pPr>
        <w:pStyle w:val="11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4"/>
          <w:color w:val="000000"/>
          <w:sz w:val="28"/>
          <w:szCs w:val="28"/>
        </w:rPr>
      </w:pPr>
    </w:p>
    <w:p w14:paraId="4ACC4E01">
      <w:pPr>
        <w:pStyle w:val="21"/>
        <w:rPr>
          <w:rFonts w:cs="Times New Roman"/>
          <w:sz w:val="24"/>
          <w:szCs w:val="24"/>
        </w:rPr>
      </w:pPr>
    </w:p>
    <w:p w14:paraId="24C9063F">
      <w:pPr>
        <w:pStyle w:val="21"/>
        <w:rPr>
          <w:rFonts w:cs="Times New Roman"/>
          <w:sz w:val="24"/>
          <w:szCs w:val="24"/>
        </w:rPr>
      </w:pPr>
    </w:p>
    <w:p w14:paraId="675CE8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 для детей старшего дошкольного возраста</w:t>
      </w:r>
    </w:p>
    <w:p w14:paraId="7B29F3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3E7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9595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«Азбука финансов» </w:t>
      </w:r>
    </w:p>
    <w:p w14:paraId="5D3A70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07F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D6CD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(срок освоения программы 2 года)</w:t>
      </w:r>
    </w:p>
    <w:p w14:paraId="30B723BB">
      <w:pPr>
        <w:pStyle w:val="21"/>
        <w:rPr>
          <w:rFonts w:cs="Times New Roman"/>
          <w:sz w:val="36"/>
          <w:szCs w:val="36"/>
        </w:rPr>
      </w:pPr>
    </w:p>
    <w:p w14:paraId="7514835B">
      <w:pPr>
        <w:pStyle w:val="21"/>
        <w:rPr>
          <w:rFonts w:cs="Times New Roman"/>
          <w:sz w:val="36"/>
          <w:szCs w:val="36"/>
        </w:rPr>
      </w:pPr>
    </w:p>
    <w:p w14:paraId="7312523D">
      <w:pPr>
        <w:pStyle w:val="21"/>
        <w:rPr>
          <w:rFonts w:cs="Times New Roman"/>
          <w:sz w:val="24"/>
          <w:szCs w:val="24"/>
        </w:rPr>
      </w:pPr>
    </w:p>
    <w:p w14:paraId="49EE5E13">
      <w:pPr>
        <w:pStyle w:val="21"/>
        <w:rPr>
          <w:rFonts w:cs="Times New Roman"/>
          <w:sz w:val="24"/>
          <w:szCs w:val="24"/>
        </w:rPr>
      </w:pPr>
    </w:p>
    <w:p w14:paraId="0662BFFA">
      <w:pPr>
        <w:pStyle w:val="21"/>
        <w:rPr>
          <w:rFonts w:cs="Times New Roman"/>
          <w:sz w:val="24"/>
          <w:szCs w:val="24"/>
        </w:rPr>
      </w:pPr>
    </w:p>
    <w:p w14:paraId="0BC147EB">
      <w:pPr>
        <w:pStyle w:val="21"/>
        <w:rPr>
          <w:rFonts w:cs="Times New Roman"/>
          <w:sz w:val="24"/>
          <w:szCs w:val="24"/>
        </w:rPr>
      </w:pPr>
    </w:p>
    <w:p w14:paraId="583835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AA1B6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99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FC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2B5A4">
      <w:pPr>
        <w:tabs>
          <w:tab w:val="left" w:pos="555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/>
          <w:sz w:val="28"/>
          <w:szCs w:val="28"/>
          <w:lang w:val="ru-RU"/>
        </w:rPr>
        <w:t>Курбачева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Надежда Викторовна</w:t>
      </w:r>
      <w:r>
        <w:rPr>
          <w:rFonts w:ascii="Times New Roman" w:hAnsi="Times New Roman"/>
          <w:sz w:val="28"/>
          <w:szCs w:val="28"/>
        </w:rPr>
        <w:t>, воспитатель</w:t>
      </w:r>
    </w:p>
    <w:p w14:paraId="0951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FE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B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F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E1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CA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D4F2B">
      <w:pPr>
        <w:spacing w:after="0" w:line="240" w:lineRule="auto"/>
        <w:ind w:left="-567" w:right="178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Узловский район,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1AA058A7">
      <w:pPr>
        <w:pStyle w:val="7"/>
        <w:spacing w:after="0" w:line="360" w:lineRule="auto"/>
        <w:ind w:left="57" w:right="57" w:hanging="57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32AB5897">
      <w:pPr>
        <w:pStyle w:val="7"/>
        <w:spacing w:after="0" w:line="360" w:lineRule="auto"/>
        <w:ind w:left="57" w:right="57" w:hanging="57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Содержание</w:t>
      </w:r>
    </w:p>
    <w:p w14:paraId="7259656F">
      <w:pPr>
        <w:pStyle w:val="7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ЦЕЛЕВОЙ РАЗДЕЛ</w:t>
      </w:r>
    </w:p>
    <w:p w14:paraId="2074BE08">
      <w:pPr>
        <w:pStyle w:val="9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Пояснительная записка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……………………………………………………3</w:t>
      </w:r>
    </w:p>
    <w:p w14:paraId="2D3582BE">
      <w:pPr>
        <w:pStyle w:val="8"/>
        <w:tabs>
          <w:tab w:val="right" w:leader="dot" w:pos="8931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1.2. Основные цели и задачи …………………………………………………</w:t>
      </w:r>
      <w:r>
        <w:rPr>
          <w:rFonts w:ascii="Times New Roman" w:hAnsi="Times New Roman"/>
          <w:sz w:val="28"/>
          <w:szCs w:val="28"/>
        </w:rPr>
        <w:t>4</w:t>
      </w:r>
    </w:p>
    <w:p w14:paraId="61277E64">
      <w:pPr>
        <w:widowControl w:val="0"/>
        <w:shd w:val="clear" w:color="auto" w:fill="FFFFFF"/>
        <w:tabs>
          <w:tab w:val="left" w:pos="518"/>
          <w:tab w:val="right" w:leader="dot" w:pos="8789"/>
          <w:tab w:val="left" w:pos="8917"/>
        </w:tabs>
        <w:suppressAutoHyphens/>
        <w:autoSpaceDE w:val="0"/>
        <w:autoSpaceDN w:val="0"/>
        <w:adjustRightInd w:val="0"/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принципы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………………………………………………………5</w:t>
      </w:r>
    </w:p>
    <w:p w14:paraId="6F3594E2">
      <w:pPr>
        <w:pStyle w:val="13"/>
        <w:shd w:val="clear" w:color="auto" w:fill="FFFFFF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32"/>
          <w:lang w:eastAsia="ru-RU"/>
        </w:rPr>
        <w:t>Предполагаемые результаты реализации Программы ………............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DB297DE">
      <w:pPr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II. СОДЕРЖАТЕЛЬНЫ РАЗДЕЛ</w:t>
      </w:r>
    </w:p>
    <w:p w14:paraId="568B2EAA">
      <w:pPr>
        <w:pStyle w:val="14"/>
        <w:shd w:val="clear" w:color="auto" w:fill="FFFFFF"/>
        <w:tabs>
          <w:tab w:val="right" w:leader="dot" w:pos="8789"/>
          <w:tab w:val="left" w:pos="8917"/>
        </w:tabs>
        <w:spacing w:before="0" w:beforeAutospacing="0" w:after="0" w:afterAutospacing="0" w:line="360" w:lineRule="auto"/>
        <w:ind w:left="57" w:right="57" w:hanging="57"/>
        <w:jc w:val="both"/>
        <w:rPr>
          <w:sz w:val="28"/>
          <w:szCs w:val="28"/>
        </w:rPr>
      </w:pPr>
      <w:r>
        <w:rPr>
          <w:rStyle w:val="15"/>
          <w:bCs/>
          <w:sz w:val="28"/>
          <w:szCs w:val="28"/>
        </w:rPr>
        <w:t>2.1. Интеграция образовательных областей</w:t>
      </w:r>
      <w:r>
        <w:rPr>
          <w:rStyle w:val="15"/>
          <w:bCs/>
          <w:sz w:val="28"/>
          <w:szCs w:val="28"/>
        </w:rPr>
        <w:tab/>
      </w:r>
      <w:r>
        <w:rPr>
          <w:rStyle w:val="15"/>
          <w:bCs/>
          <w:sz w:val="28"/>
          <w:szCs w:val="28"/>
        </w:rPr>
        <w:t>……………………………….....</w:t>
      </w:r>
      <w:r>
        <w:rPr>
          <w:sz w:val="28"/>
          <w:szCs w:val="28"/>
        </w:rPr>
        <w:t>8</w:t>
      </w:r>
    </w:p>
    <w:p w14:paraId="1439E4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 оценки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………………….8</w:t>
      </w:r>
    </w:p>
    <w:p w14:paraId="15408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bCs/>
          <w:sz w:val="28"/>
          <w:szCs w:val="28"/>
        </w:rPr>
        <w:t>Описание форм, способов, методов и средств реализации программы ………………………………………………………………………………….11</w:t>
      </w:r>
    </w:p>
    <w:p w14:paraId="451E3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Содержание Программы ……………………………………….............13</w:t>
      </w:r>
    </w:p>
    <w:p w14:paraId="370BBFAE">
      <w:pPr>
        <w:pStyle w:val="7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ОРГАНИЗАЦИОННЫЙ РАЗДЕЛ</w:t>
      </w:r>
    </w:p>
    <w:p w14:paraId="3A2E1CD5">
      <w:pPr>
        <w:pStyle w:val="8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3.1. Материально-технические условия реализации Программы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>……….......</w:t>
      </w:r>
      <w:r>
        <w:rPr>
          <w:rFonts w:ascii="Times New Roman" w:hAnsi="Times New Roman"/>
          <w:sz w:val="28"/>
          <w:szCs w:val="28"/>
        </w:rPr>
        <w:t>14</w:t>
      </w:r>
    </w:p>
    <w:p w14:paraId="354742B4">
      <w:pPr>
        <w:pStyle w:val="9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3.2. Организация деятельности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>………………………………………………..</w:t>
      </w:r>
      <w:r>
        <w:rPr>
          <w:rFonts w:ascii="Times New Roman" w:hAnsi="Times New Roman"/>
          <w:sz w:val="28"/>
          <w:szCs w:val="28"/>
        </w:rPr>
        <w:t>15</w:t>
      </w:r>
    </w:p>
    <w:p w14:paraId="3DE77109">
      <w:pPr>
        <w:tabs>
          <w:tab w:val="right" w:leader="dot" w:pos="8789"/>
          <w:tab w:val="left" w:pos="8917"/>
        </w:tabs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 Методическое обеспечение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778BA024">
      <w:pPr>
        <w:pStyle w:val="11"/>
        <w:spacing w:before="0" w:beforeAutospacing="0" w:after="0" w:afterAutospacing="0" w:line="360" w:lineRule="auto"/>
        <w:ind w:left="57" w:right="57" w:firstLine="709"/>
        <w:jc w:val="both"/>
        <w:rPr>
          <w:b/>
          <w:bCs/>
          <w:sz w:val="32"/>
          <w:szCs w:val="28"/>
        </w:rPr>
      </w:pPr>
    </w:p>
    <w:p w14:paraId="30575A35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C87ECD0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C77BFD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74A617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CA619B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A10F63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1B140C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B378B7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1D9C63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208DA8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15DABF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265551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CD2176C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BFA571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641D96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648D39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C29DA7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EBF429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1AAFE0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DC3486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A0C7D03">
      <w:pPr>
        <w:pStyle w:val="11"/>
        <w:spacing w:before="0" w:beforeAutospacing="0" w:after="0" w:afterAutospacing="0" w:line="276" w:lineRule="auto"/>
        <w:ind w:left="57" w:right="57" w:hanging="5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I. ЦЕЛЕВОЙ РАЗДЕЛ</w:t>
      </w:r>
    </w:p>
    <w:p w14:paraId="5CE56EE9">
      <w:pPr>
        <w:suppressAutoHyphens/>
        <w:spacing w:line="276" w:lineRule="auto"/>
        <w:ind w:left="57" w:right="57" w:hanging="5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14:paraId="4C160A8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1D7DC7C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«… Я чувствую себя вправе сказать:</w:t>
      </w:r>
    </w:p>
    <w:p w14:paraId="0EAF54ED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Да здравствует самообразование</w:t>
      </w:r>
    </w:p>
    <w:p w14:paraId="770ED282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во всех областях! ...</w:t>
      </w:r>
    </w:p>
    <w:p w14:paraId="79D18D46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Только те знания прочны и ценны, которые вы добыли</w:t>
      </w:r>
    </w:p>
    <w:p w14:paraId="5F320AB6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Сами, побуждаемые</w:t>
      </w:r>
    </w:p>
    <w:p w14:paraId="01968EE2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Собственной страстью,</w:t>
      </w:r>
    </w:p>
    <w:p w14:paraId="12DFEAEE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Всякое знание должно быть открытием, которое вы сделали сами».</w:t>
      </w:r>
    </w:p>
    <w:p w14:paraId="0E52BEC6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К.И. Чуковский</w:t>
      </w:r>
    </w:p>
    <w:p w14:paraId="24C567B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70D0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14:paraId="144A07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14:paraId="100F3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14:paraId="7CB26FB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15DF76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поколение живет в иных экономических условиях. Детей повсюду окружает реклама, а в их лексикон включается все больше слов финансовой среды.</w:t>
      </w:r>
    </w:p>
    <w:p w14:paraId="455413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уверен в своем будущем, чувствует себя гораздо лучше. И поэтому наши дети должны быть в курсе, как правильно пользоваться средствами, которые они будут зарабатывать во взрослой самостоятельной жизни!</w:t>
      </w:r>
    </w:p>
    <w:p w14:paraId="72E12F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рано включаются в экономическую жизнь семьи, сталкиваются с деньгами, ходят с родителями в магазины, участвуют в купле – продаже и других финансово – экономических отношениях, овладевая, таким образом, экономической информацией на житейском уровне.</w:t>
      </w:r>
    </w:p>
    <w:p w14:paraId="13443A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считают, что неверно и опасно полагаться только на стихийное усвоение знаний об окружающей жизни и, в частности, о финансово – 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таких этическим содержанием, как честность, доброта, трудолюбие.</w:t>
      </w:r>
    </w:p>
    <w:p w14:paraId="38F6A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14:paraId="346A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до 7 лет основы финансовой грамотности могут прививаться через базовые нравственные представления: о добре, зле, красивом, некрасивом. О хорошем и плохом. Основная задача – дать понятие о бережном отношении к вещам, природным ресурсам, а затем и деньгам. Центральная идея – бережливость, «я – бережливый ребенок».</w:t>
      </w:r>
    </w:p>
    <w:p w14:paraId="77FC1A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именно они должны поступить («поделиться», «подарить», «положить в копилку» и т.п.). Дошкольнику можно сколько угодно говорить о нормах и правилах, но если слова не будут связаны с определенной последовательностью действий, - они окажутся бесполезными.</w:t>
      </w:r>
    </w:p>
    <w:p w14:paraId="39AE2C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правило: представления о нормах финансового поведения формируются на основе определенной последовательности поступков, умело демонстрируемых взрослыми.</w:t>
      </w:r>
    </w:p>
    <w:p w14:paraId="431FD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делает актуальной проблему формирования элементарных экономических представлений и формирования финансовой грамотности начиная с раннего возраста. Наблюдения за детьми старшего  дошкольного возраста, социальный запрос родителей, результаты исследовательской деятельности и требования школы  современности подтвердили точку зрения о необходимости ранней социализации дошкольников средствами экономического воспитания, так как социально – экономическая жизнь интересует детей не меньше, чем взрослых.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14:paraId="3490C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DC43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1.2. Основные цели и задачи </w:t>
      </w:r>
    </w:p>
    <w:p w14:paraId="5748B5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данной Программы:</w:t>
      </w:r>
    </w:p>
    <w:p w14:paraId="48DA31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ребенку,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</w:r>
    </w:p>
    <w:p w14:paraId="1764E00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533BB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14:paraId="081A894D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14:paraId="2FB3C633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детям о разных видах ресурсов, понятии «экономия ресурсов»; о производителях товаров и услуг;</w:t>
      </w:r>
    </w:p>
    <w:p w14:paraId="3E4F1B35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об обмене товарами и услугами, о понятии «рынок», «спрос», «предложение», «цена», «заработная плата»;</w:t>
      </w:r>
    </w:p>
    <w:p w14:paraId="2FC1E1A6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основе принципа интеграции видов детской деятельности, условия для решения практических задач самими детьми;</w:t>
      </w:r>
    </w:p>
    <w:p w14:paraId="43451E69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экономическими терминами через экономический словарь, кроссворд, игру, значимость жизненно важных потребностей человека;</w:t>
      </w:r>
    </w:p>
    <w:p w14:paraId="37B8AB24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заложить основы экономического образа мышления у ребѐнка – дошкольника.</w:t>
      </w:r>
    </w:p>
    <w:p w14:paraId="1D4E98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4C1E393D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ответственность, предприимчивость, расчетливость, самостоятельность.</w:t>
      </w:r>
    </w:p>
    <w:p w14:paraId="309D944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5E7D7B28">
      <w:pPr>
        <w:pStyle w:val="1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навыки и привычки речевого этикета, культурного поведения в быту.</w:t>
      </w:r>
    </w:p>
    <w:p w14:paraId="70494B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8A4E2">
      <w:pPr>
        <w:pStyle w:val="13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Основные принципы</w:t>
      </w:r>
    </w:p>
    <w:p w14:paraId="37F45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инаправлена на его всестороннее развитие, формирование духовных и общечеловеческихценностей, а также способностей и интегративных качеств.</w:t>
      </w:r>
    </w:p>
    <w:p w14:paraId="7FC8AC84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и возможностей детей;</w:t>
      </w:r>
    </w:p>
    <w:p w14:paraId="049B0E13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гармоничного восприятия экономической культуры;</w:t>
      </w:r>
    </w:p>
    <w:p w14:paraId="4E1BB701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направленности в воспитании;</w:t>
      </w:r>
    </w:p>
    <w:p w14:paraId="2EB5E11D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целенаправленной ориентированности на ценностные отношения; целостности;</w:t>
      </w:r>
    </w:p>
    <w:p w14:paraId="6A8EBDEA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воспитания, обучения и развития;</w:t>
      </w:r>
    </w:p>
    <w:p w14:paraId="52A9FFFE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и последовательность;</w:t>
      </w:r>
    </w:p>
    <w:p w14:paraId="4A38D42F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коллективных и индивидуальных форм работы;</w:t>
      </w:r>
    </w:p>
    <w:p w14:paraId="768B5E65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наглядность;</w:t>
      </w:r>
    </w:p>
    <w:p w14:paraId="40E29470">
      <w:pPr>
        <w:pStyle w:val="1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доступность;</w:t>
      </w:r>
    </w:p>
    <w:p w14:paraId="065F0652">
      <w:pPr>
        <w:pStyle w:val="1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активность.</w:t>
      </w:r>
    </w:p>
    <w:p w14:paraId="6AE484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A8552">
      <w:pPr>
        <w:pStyle w:val="13"/>
        <w:shd w:val="clear" w:color="auto" w:fill="FFFFFF"/>
        <w:spacing w:line="276" w:lineRule="auto"/>
        <w:ind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2"/>
          <w:lang w:eastAsia="ru-RU"/>
        </w:rPr>
        <w:t xml:space="preserve">1.4. Предполагаемые результаты реализации Программы </w:t>
      </w:r>
    </w:p>
    <w:p w14:paraId="65E2670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Программы 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образования(необязательность уровня дошкольного образования в Российской федерации, отсутствие возможности вменения ребенку какой 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</w:p>
    <w:p w14:paraId="665A47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14:paraId="15F842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образования:</w:t>
      </w:r>
    </w:p>
    <w:p w14:paraId="77D20CBF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14:paraId="4DD7789D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и соизмерять свои потребности и возможности;</w:t>
      </w:r>
    </w:p>
    <w:p w14:paraId="527208FC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14:paraId="096F54D1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расходы семьи не должны быть расточительными;</w:t>
      </w:r>
    </w:p>
    <w:p w14:paraId="532A46D8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14:paraId="693D3D2F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сначала зарабатываем – затем расходуем;</w:t>
      </w:r>
    </w:p>
    <w:p w14:paraId="1DE211CE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об элементарных правилах финансовой безопасности;</w:t>
      </w:r>
    </w:p>
    <w:p w14:paraId="6745409D">
      <w:pPr>
        <w:pStyle w:val="1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главные ценности – жизнь, отношения, радость и здоровье близких людей – за деньги не купишь;</w:t>
      </w:r>
    </w:p>
    <w:p w14:paraId="72530064">
      <w:pPr>
        <w:pStyle w:val="1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социальным нормам и общепринятым правилам общества.</w:t>
      </w:r>
    </w:p>
    <w:p w14:paraId="167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549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605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C6D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3D9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53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58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FD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6C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0D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09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69A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48B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AC1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446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89E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264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8F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ABA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26F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B3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3BB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1E8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E0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587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EA4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EF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A7F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430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2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03D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AC8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3AE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B9084">
      <w:pPr>
        <w:pStyle w:val="13"/>
        <w:spacing w:after="0" w:line="276" w:lineRule="auto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II. СОДЕРЖАТЕЛЬНЫ РАЗДЕЛ</w:t>
      </w:r>
    </w:p>
    <w:p w14:paraId="19CB7105">
      <w:pPr>
        <w:pStyle w:val="13"/>
        <w:spacing w:after="0" w:line="276" w:lineRule="auto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2C0471C">
      <w:pPr>
        <w:pStyle w:val="14"/>
        <w:shd w:val="clear" w:color="auto" w:fill="FFFFFF"/>
        <w:spacing w:before="0" w:beforeAutospacing="0" w:after="0" w:afterAutospacing="0" w:line="276" w:lineRule="auto"/>
        <w:ind w:left="57" w:right="57" w:hanging="57"/>
        <w:jc w:val="center"/>
        <w:rPr>
          <w:rStyle w:val="15"/>
          <w:b/>
          <w:bCs/>
          <w:color w:val="000000"/>
          <w:sz w:val="28"/>
        </w:rPr>
      </w:pPr>
      <w:r>
        <w:rPr>
          <w:rStyle w:val="15"/>
          <w:b/>
          <w:bCs/>
          <w:color w:val="000000"/>
          <w:sz w:val="28"/>
        </w:rPr>
        <w:t>2.1. Интеграция образовательных областей</w:t>
      </w:r>
    </w:p>
    <w:p w14:paraId="6E674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</w:t>
      </w:r>
    </w:p>
    <w:p w14:paraId="37A246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</w:t>
      </w:r>
    </w:p>
    <w:p w14:paraId="7DB411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материала обеспечивает оптимальную нагрузку на ребенка.</w:t>
      </w:r>
    </w:p>
    <w:p w14:paraId="7FF54B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составлена с учетом реализации интеграции образовательных областей:</w:t>
      </w:r>
    </w:p>
    <w:p w14:paraId="3E4254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: изготовление сюжетно-ролевых игр экономического содержания магазин продуктовых и промышленных товаров, ателье и др.</w:t>
      </w:r>
    </w:p>
    <w:p w14:paraId="5205AC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Речевое развитие</w:t>
      </w:r>
      <w:r>
        <w:rPr>
          <w:rFonts w:ascii="Times New Roman" w:hAnsi="Times New Roman" w:cs="Times New Roman"/>
          <w:sz w:val="28"/>
          <w:szCs w:val="28"/>
        </w:rPr>
        <w:t>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расчѐтливость, практичность и др.) через использование художественной литературы</w:t>
      </w:r>
    </w:p>
    <w:p w14:paraId="73A6AD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совершенствование знания монет; учить использовать математические действия при решении экономических задач.</w:t>
      </w:r>
    </w:p>
    <w:p w14:paraId="7FDEF2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 Знакомство детей с понятием «экономика», «экономист», помочь понять основные правила экономики; Каждая вещь - товар. Познакомить с видами товаров: промышленные, сельскохозяйственные, бытовые и др.</w:t>
      </w:r>
    </w:p>
    <w:p w14:paraId="47C1B9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13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Система оценки результатов освоения Программы </w:t>
      </w:r>
    </w:p>
    <w:p w14:paraId="39E762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образовательного процесса проводится 2 раза в год в начале сентября и в конце мая. Мониторинг проводит воспитатель. Основной 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 кружка. Диагностика элементарных финансово – экономических знаний детей является одной из необходимых составляющих процесса экономического образования детей.</w:t>
      </w:r>
    </w:p>
    <w:p w14:paraId="09BA1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следующие уровни сформированности экономических знаний у старших дошкольников.</w:t>
      </w:r>
    </w:p>
    <w:p w14:paraId="47716B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Высокий: </w:t>
      </w:r>
      <w:r>
        <w:rPr>
          <w:rFonts w:ascii="Times New Roman" w:hAnsi="Times New Roman" w:cs="Times New Roman"/>
          <w:sz w:val="28"/>
          <w:szCs w:val="28"/>
        </w:rPr>
        <w:t xml:space="preserve">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 – 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</w:t>
      </w:r>
    </w:p>
    <w:p w14:paraId="4CD701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Средний: </w:t>
      </w:r>
      <w:r>
        <w:rPr>
          <w:rFonts w:ascii="Times New Roman" w:hAnsi="Times New Roman" w:cs="Times New Roman"/>
          <w:sz w:val="28"/>
          <w:szCs w:val="28"/>
        </w:rPr>
        <w:t>Ребенок имеет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 – 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 – экономические представления в игре и труде.</w:t>
      </w:r>
    </w:p>
    <w:p w14:paraId="35C9B6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Низкий: </w:t>
      </w:r>
      <w:r>
        <w:rPr>
          <w:rFonts w:ascii="Times New Roman" w:hAnsi="Times New Roman" w:cs="Times New Roman"/>
          <w:sz w:val="28"/>
          <w:szCs w:val="28"/>
        </w:rPr>
        <w:t>Ребенок имеет неполные, ошибочные представления в области экономики и финансов. Затрудняется в характеристике понятия, явления, в распознании его по содержанию, не может установить причинно – следственные связи, после обозначения понятия, явлении или объекта, частично выделяет его признаки, не обобщает отдельные свойства явления в одно целое понятие, затрудняется в классификации по признаку. Не использует  финансово – экономические знания  в игровой и трудовой деятельности.</w:t>
      </w:r>
    </w:p>
    <w:p w14:paraId="77D823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48A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определения уровня финансово – экономических знаний старших дошкольников</w:t>
      </w:r>
    </w:p>
    <w:p w14:paraId="69B62B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746"/>
        <w:gridCol w:w="1736"/>
        <w:gridCol w:w="1737"/>
        <w:gridCol w:w="1737"/>
      </w:tblGrid>
      <w:tr w14:paraId="36F3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" w:type="dxa"/>
          </w:tcPr>
          <w:p w14:paraId="57EFB4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6" w:type="dxa"/>
          </w:tcPr>
          <w:p w14:paraId="4565E0E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1736" w:type="dxa"/>
          </w:tcPr>
          <w:p w14:paraId="640AEF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1737" w:type="dxa"/>
          </w:tcPr>
          <w:p w14:paraId="5847C19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1737" w:type="dxa"/>
          </w:tcPr>
          <w:p w14:paraId="2CB862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</w:tc>
      </w:tr>
      <w:tr w14:paraId="5001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95741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14:paraId="0616D6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14:paraId="3E1039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08D8DC1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57AF9A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8B5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5D9F95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14:paraId="64ABE8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14:paraId="3BEA79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1847E5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6E5BD5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33D5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972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F6A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«Выбери верное предложение».</w:t>
      </w:r>
    </w:p>
    <w:p w14:paraId="5F3D40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карточки, на которых написано по два предложения, и карточки с изображениями, соответствующими этим предложениям (деньги, игрушки, реклама и т.д.)</w:t>
      </w:r>
    </w:p>
    <w:p w14:paraId="27E6095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«Предлагаю тебе поиграть. Я прочитаю тебе два предложения. Выбери то предложение, которое тебе кажется правильным, и объясни, почему ты его выбрал».</w:t>
      </w:r>
    </w:p>
    <w:p w14:paraId="5D73D50F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жить, необходимы деньги. Чтобы жить, необходимы игрушки.</w:t>
      </w:r>
    </w:p>
    <w:p w14:paraId="06C92722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нужна человеку для развлечений. Реклама важна для продажи товара.</w:t>
      </w:r>
    </w:p>
    <w:p w14:paraId="5F4243B0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взрослые должны трудиться. И дети, и взрослые должны трудиться.</w:t>
      </w:r>
    </w:p>
    <w:p w14:paraId="454C714D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Пенсию обычно получают мамы и папы. Пенсию обычно получают бабушки и дедушки.</w:t>
      </w:r>
    </w:p>
    <w:p w14:paraId="003AD82B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семьи – это только доходы. Бюджет семьи – это доходы и расходы.</w:t>
      </w:r>
    </w:p>
    <w:p w14:paraId="37AB1937">
      <w:pPr>
        <w:pStyle w:val="1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качественнее товар, тем выше цена товара. Чем качественнее товар, тем ниже его цена.</w:t>
      </w:r>
    </w:p>
    <w:p w14:paraId="0D65E908">
      <w:pPr>
        <w:pStyle w:val="1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правильно один или два ответа</w:t>
      </w:r>
    </w:p>
    <w:p w14:paraId="14DE96F1">
      <w:pPr>
        <w:pStyle w:val="1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правильно 4 ответа</w:t>
      </w:r>
    </w:p>
    <w:p w14:paraId="0ABF0213">
      <w:pPr>
        <w:pStyle w:val="1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– правильно больше 5 ответов</w:t>
      </w:r>
    </w:p>
    <w:p w14:paraId="26FF0B34">
      <w:pPr>
        <w:pStyle w:val="1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9B30A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«Найди лишнее».</w:t>
      </w:r>
    </w:p>
    <w:p w14:paraId="29E3CFA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6 карточек, на которых изображены:</w:t>
      </w:r>
    </w:p>
    <w:p w14:paraId="6DF346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рубль, доллар, евро, кошелек (категория «деньги»);</w:t>
      </w:r>
    </w:p>
    <w:p w14:paraId="4C6927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банкноты достоинством 100 рублей, 5 долларов, 10 евро, 50 – копеечная монета (категория «деньги»);</w:t>
      </w:r>
    </w:p>
    <w:p w14:paraId="698D11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кондитерская фабрика, мебельная фабрика, магазин (категории «товар», «производство»);</w:t>
      </w:r>
    </w:p>
    <w:p w14:paraId="582C42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копает землю, готовит еду, моет посуду, читает книгу (категория «труд»);</w:t>
      </w:r>
    </w:p>
    <w:p w14:paraId="793D72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игрушки, посуда, машина, солнышко (категория «товар»);</w:t>
      </w:r>
    </w:p>
    <w:p w14:paraId="7F44BE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одежда, дом, продукты, книга (категория «потребности»).</w:t>
      </w:r>
    </w:p>
    <w:p w14:paraId="233970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«Посмотри на рисунки. Они разные. Какой предмет (действия) лишний? Почему? Как можно назвать одним словом остальные три?»</w:t>
      </w:r>
    </w:p>
    <w:p w14:paraId="328C2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все карточки отобраны правильно с помощью воспитателя;</w:t>
      </w:r>
    </w:p>
    <w:p w14:paraId="152BE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две карточки – с помощью воспитателя;</w:t>
      </w:r>
    </w:p>
    <w:p w14:paraId="325C1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– все карточки отобраны правильно.</w:t>
      </w:r>
    </w:p>
    <w:p w14:paraId="04C288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A51E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«Продолжи предложение».</w:t>
      </w:r>
    </w:p>
    <w:p w14:paraId="3F21EC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экономического содержания и соответствующие им сюжетные картинки.</w:t>
      </w:r>
    </w:p>
    <w:p w14:paraId="466E0D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«Я предлагаю тебе поиграть в увлекательную игру. Я начну предложение, а ты закончи».</w:t>
      </w:r>
    </w:p>
    <w:p w14:paraId="006112F9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труд приносит</w:t>
      </w:r>
      <w:r>
        <w:rPr>
          <w:rFonts w:ascii="Times New Roman" w:hAnsi="Times New Roman" w:cs="Times New Roman"/>
          <w:i/>
          <w:sz w:val="28"/>
          <w:szCs w:val="28"/>
        </w:rPr>
        <w:t>…(пользу)</w:t>
      </w:r>
    </w:p>
    <w:p w14:paraId="3F6CF9E2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получает за свой труд….., бабушка получает…., а брат (сестра) учится в институте и получает…</w:t>
      </w:r>
      <w:r>
        <w:rPr>
          <w:rFonts w:ascii="Times New Roman" w:hAnsi="Times New Roman" w:cs="Times New Roman"/>
          <w:i/>
          <w:sz w:val="28"/>
          <w:szCs w:val="28"/>
        </w:rPr>
        <w:t>.(зарплату, пенсию, стипендию).</w:t>
      </w:r>
    </w:p>
    <w:p w14:paraId="2C090B79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семьи можно увеличить, если</w:t>
      </w:r>
      <w:r>
        <w:rPr>
          <w:rFonts w:ascii="Times New Roman" w:hAnsi="Times New Roman" w:cs="Times New Roman"/>
          <w:i/>
          <w:sz w:val="28"/>
          <w:szCs w:val="28"/>
        </w:rPr>
        <w:t>….(вести дополнительное хозяйство; кто-то из членов семьи пойдет на работу и т.д.)</w:t>
      </w:r>
    </w:p>
    <w:p w14:paraId="04C0AA32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повар, швея, рекламодатель, банкир – это </w:t>
      </w:r>
      <w:r>
        <w:rPr>
          <w:rFonts w:ascii="Times New Roman" w:hAnsi="Times New Roman" w:cs="Times New Roman"/>
          <w:i/>
          <w:sz w:val="28"/>
          <w:szCs w:val="28"/>
        </w:rPr>
        <w:t>(профессии).</w:t>
      </w:r>
    </w:p>
    <w:p w14:paraId="40DA0110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товар можно</w:t>
      </w:r>
      <w:r>
        <w:rPr>
          <w:rFonts w:ascii="Times New Roman" w:hAnsi="Times New Roman" w:cs="Times New Roman"/>
          <w:i/>
          <w:sz w:val="28"/>
          <w:szCs w:val="28"/>
        </w:rPr>
        <w:t>…(продать,купить, изготовить).</w:t>
      </w:r>
    </w:p>
    <w:p w14:paraId="32D03A62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хранения и накопления денег называется… </w:t>
      </w:r>
      <w:r>
        <w:rPr>
          <w:rFonts w:ascii="Times New Roman" w:hAnsi="Times New Roman" w:cs="Times New Roman"/>
          <w:i/>
          <w:sz w:val="28"/>
          <w:szCs w:val="28"/>
        </w:rPr>
        <w:t>(банк).</w:t>
      </w:r>
    </w:p>
    <w:p w14:paraId="7E52D740">
      <w:pPr>
        <w:pStyle w:val="1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люди узнали о товаре, нужна… </w:t>
      </w:r>
      <w:r>
        <w:rPr>
          <w:rFonts w:ascii="Times New Roman" w:hAnsi="Times New Roman" w:cs="Times New Roman"/>
          <w:i/>
          <w:sz w:val="28"/>
          <w:szCs w:val="28"/>
        </w:rPr>
        <w:t>(реклама).</w:t>
      </w:r>
    </w:p>
    <w:p w14:paraId="382D261A">
      <w:pPr>
        <w:pStyle w:val="1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>правильно два ответа;</w:t>
      </w:r>
    </w:p>
    <w:p w14:paraId="714E8010">
      <w:pPr>
        <w:pStyle w:val="1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балла – </w:t>
      </w:r>
      <w:r>
        <w:rPr>
          <w:rFonts w:ascii="Times New Roman" w:hAnsi="Times New Roman" w:cs="Times New Roman"/>
          <w:sz w:val="28"/>
          <w:szCs w:val="28"/>
        </w:rPr>
        <w:t>правильно четыре-пять ответов;</w:t>
      </w:r>
    </w:p>
    <w:p w14:paraId="160AA346">
      <w:pPr>
        <w:pStyle w:val="1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балла –</w:t>
      </w:r>
      <w:r>
        <w:rPr>
          <w:rFonts w:ascii="Times New Roman" w:hAnsi="Times New Roman" w:cs="Times New Roman"/>
          <w:sz w:val="28"/>
          <w:szCs w:val="28"/>
        </w:rPr>
        <w:t>правильно больше пяти ответов.</w:t>
      </w:r>
    </w:p>
    <w:p w14:paraId="1F05B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507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Описание форм, способов, методов и средств реализации</w:t>
      </w:r>
    </w:p>
    <w:p w14:paraId="2EBD62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14:paraId="5F0B16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с дошкольниками по экономическому воспитанию положен деятельностный подход, который предусматривает формирование экономических знаний через различные виды деятельности: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деятельности. Например, усвоение экономических понятий(деньги, цена, стоимость и т.п.) успешно проходит в игровой деятельности:</w:t>
      </w:r>
    </w:p>
    <w:p w14:paraId="0DE7B9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сюжетно-ролевые игры («Супермаркет», «Магазин игрушек», «Ярмарка»),</w:t>
      </w:r>
    </w:p>
    <w:p w14:paraId="4C809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дидактические игры («Купи другу подарок», «Рекламный мешочек»),</w:t>
      </w:r>
    </w:p>
    <w:p w14:paraId="5C9B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настольно-печатные («Кому что нужно?», «Магазины»),</w:t>
      </w:r>
    </w:p>
    <w:p w14:paraId="0404E5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речевые («Наоборот», «Что лишнее?»).</w:t>
      </w:r>
    </w:p>
    <w:p w14:paraId="2C70F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том, почему следует беречь результаты труда людей, дети успешнее всего осваивают в процессе трудовой и продуктивной деятельности.</w:t>
      </w:r>
    </w:p>
    <w:p w14:paraId="6312BA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занимают интеллектуальные игры-викторины «Что? Где? Почём?»,«Бизнес-клуб», «Аукцион», которые позволяют в игровой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14:paraId="0777F7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материалом очень интересно и увлекательно проходит в ходеигры-путешествия «Музей денег», «Путешествие по территории детского сада» (с целью познакомиться с профессиями сотрудников), экскурсии в банк, рекламное агентство, которые позволяют детям познакомиться с реальными экономическими объектами и людьми разных профессий.</w:t>
      </w:r>
    </w:p>
    <w:p w14:paraId="187CF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проявлять инициативу, анализировать и делать выводы.</w:t>
      </w:r>
    </w:p>
    <w:p w14:paraId="0EE68B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Уровни проблемного обучения, которые следует преодолевать постепенно, от простого к сложному:</w:t>
      </w:r>
    </w:p>
    <w:p w14:paraId="30FAD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Уровень -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ведущую роль педагога.</w:t>
      </w:r>
    </w:p>
    <w:p w14:paraId="737293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педагог создает проблемную ситуацию, дети с помощью педагога решают задачу и после этого выполняют подобное задание по уже данному образцу.</w:t>
      </w:r>
    </w:p>
    <w:p w14:paraId="72BD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 xml:space="preserve"> – это деятельность детей с помощью взрослого.</w:t>
      </w:r>
    </w:p>
    <w:p w14:paraId="70046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гипотезы решения проблемной ситуации выдвигают сами воспитанники на основе имеющихся знаний, но к верному решению «приходят» вместе с воспитателем.</w:t>
      </w:r>
    </w:p>
    <w:p w14:paraId="06E2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Уровень</w:t>
      </w:r>
      <w:r>
        <w:rPr>
          <w:rFonts w:ascii="Times New Roman" w:hAnsi="Times New Roman" w:cs="Times New Roman"/>
          <w:sz w:val="28"/>
          <w:szCs w:val="28"/>
        </w:rPr>
        <w:t xml:space="preserve"> –самостоятельный. Воспитанники без помощи воспитателя приходят к правильному решению задачи.</w:t>
      </w:r>
    </w:p>
    <w:p w14:paraId="2F4F45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Уровень</w:t>
      </w:r>
      <w:r>
        <w:rPr>
          <w:rFonts w:ascii="Times New Roman" w:hAnsi="Times New Roman" w:cs="Times New Roman"/>
          <w:sz w:val="28"/>
          <w:szCs w:val="28"/>
        </w:rPr>
        <w:t xml:space="preserve"> –творческий. На данном этапе дети не только могут найти самостоятельно решение, но и проявить творчество, дополнительные решения, применить знания в нестандартных ситуациях.</w:t>
      </w:r>
    </w:p>
    <w:p w14:paraId="251AC4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игровых проблемных ситуаций на занятиях по экономическому воспитанию создает условия для познавательной активности дошкольников, стимулирует детскую инициативу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в окружающем, высказывать собственную и принимать чужую позицию, растет и реализуется его творческий потенциал.</w:t>
      </w:r>
    </w:p>
    <w:p w14:paraId="37840E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создания проблемных ситуаций воспитатель использует следующие методические приёмы:</w:t>
      </w:r>
    </w:p>
    <w:p w14:paraId="6905A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детей к противоречию и предложение самостоятельно найти способ его разрешения;</w:t>
      </w:r>
    </w:p>
    <w:p w14:paraId="62A8B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высказывание различных точек зрения на один и то же вопрос;</w:t>
      </w:r>
    </w:p>
    <w:p w14:paraId="4D0AAF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рассмотреть явление с различных позиций («две стороны медали»);</w:t>
      </w:r>
    </w:p>
    <w:p w14:paraId="16E9D1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детей к сравнению, обобщению, выводам из ситуации, сопоставлению фактов;</w:t>
      </w:r>
    </w:p>
    <w:p w14:paraId="5D3CD7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проблемной задачи (например, с недостаточными или противоречивыми данными, заведомо допущенными ошибками и др.).</w:t>
      </w:r>
    </w:p>
    <w:p w14:paraId="50F64B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детей в зависимости от образовательных задач:</w:t>
      </w:r>
    </w:p>
    <w:p w14:paraId="23C13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 (одновременно со всей подгруппой);</w:t>
      </w:r>
    </w:p>
    <w:p w14:paraId="4F56B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подгрупповая (работа в группах: парах, тройках и др.);</w:t>
      </w:r>
    </w:p>
    <w:p w14:paraId="11B1A2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(выполнение заданий, решение проблем).</w:t>
      </w:r>
    </w:p>
    <w:p w14:paraId="6CCA3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2174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14:paraId="02043A7D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</w:t>
      </w:r>
    </w:p>
    <w:p w14:paraId="18A42E05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данной программе закрепляется представление о непростом мире предметов и услуг, как результата труда людей, человеческих взаимоотношений.</w:t>
      </w:r>
    </w:p>
    <w:p w14:paraId="02FF4584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</w:t>
      </w:r>
    </w:p>
    <w:p w14:paraId="398F4CC7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</w:t>
      </w:r>
    </w:p>
    <w:p w14:paraId="170C0710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Учебный план</w:t>
      </w:r>
    </w:p>
    <w:tbl>
      <w:tblPr>
        <w:tblStyle w:val="3"/>
        <w:tblW w:w="693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4211"/>
        <w:gridCol w:w="2109"/>
      </w:tblGrid>
      <w:tr w14:paraId="5C728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3B2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1CC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A3A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14:paraId="3317E2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F89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4F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Деньги и цена (стоимость)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D88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14:paraId="6D5100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015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62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A91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601208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24D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832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0A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14:paraId="59C913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AEC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FFE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445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14:paraId="3A61AA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61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328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478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Профессии людей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2F8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14:paraId="23385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7A1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B1B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Полезные экономические навыки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FB5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14:paraId="28ECEA4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BD9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B92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AB0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6377B1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33C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7AB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36 часов</w:t>
            </w:r>
          </w:p>
        </w:tc>
      </w:tr>
    </w:tbl>
    <w:p w14:paraId="2D9F7CBC">
      <w:pPr>
        <w:pStyle w:val="7"/>
        <w:tabs>
          <w:tab w:val="right" w:leader="dot" w:pos="8789"/>
          <w:tab w:val="left" w:pos="8917"/>
        </w:tabs>
        <w:spacing w:after="0" w:line="360" w:lineRule="auto"/>
        <w:ind w:right="57"/>
        <w:rPr>
          <w:rFonts w:ascii="Times New Roman" w:hAnsi="Times New Roman" w:eastAsia="Times New Roman"/>
          <w:b/>
          <w:bCs/>
          <w:sz w:val="28"/>
          <w:szCs w:val="28"/>
        </w:rPr>
      </w:pPr>
    </w:p>
    <w:p w14:paraId="484FC6E9">
      <w:pPr>
        <w:pStyle w:val="7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ОРГАНИЗАЦИОННЫЙ РАЗДЕЛ</w:t>
      </w:r>
    </w:p>
    <w:p w14:paraId="054491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3.1. Материально-технические условия реализации программы</w:t>
      </w:r>
    </w:p>
    <w:p w14:paraId="02B2F4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материально-технических условий, позволяющих достичь</w:t>
      </w:r>
    </w:p>
    <w:p w14:paraId="5B0656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обозначенных целей и выполнить соответствующие задачи, в т. ч.:</w:t>
      </w:r>
    </w:p>
    <w:p w14:paraId="01CA6062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все виды деятельности ребенка, как индивидуальной, так и в рамках каждой дошкольной группы с учетом возрастных и индивидуальных особенностей воспитанников, их образовательных потребностей;</w:t>
      </w:r>
    </w:p>
    <w:p w14:paraId="280871F0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участие родителей воспитанников (законных представителей),педагогических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14:paraId="35876630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14:paraId="7A2A846D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представителей),с учетом особенностей социокультурной среды развития воспитанников и специфики информационной социализации детей;</w:t>
      </w:r>
    </w:p>
    <w:p w14:paraId="0338A61D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14:paraId="598AF58E">
      <w:pPr>
        <w:pStyle w:val="1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эффективное управление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1A544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средство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14:paraId="2DCC32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F379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3.2. Организация деятельности</w:t>
      </w:r>
    </w:p>
    <w:p w14:paraId="372939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898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она происходит. Для организации воспитательно-образовательного процесса по экономическому воспитанию в ДОО создаются необходимые педагогические условия.</w:t>
      </w:r>
    </w:p>
    <w:p w14:paraId="43CEE6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</w:t>
      </w:r>
    </w:p>
    <w:p w14:paraId="48ED7B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экономическая зона содержит: дидактические игры, таблицы с кроссвордами, иллюстрации, коллекция монет и купюр разных стран, атрибуты для сюжетно-ролевых игр. Именно игровая экономическая зона 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экономики.</w:t>
      </w:r>
    </w:p>
    <w:p w14:paraId="200FCF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экономического воспитания реализуется через 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ребенку о сложном мире экономики на языке, ему понятном. Сделать экономику понятной помогают сюжетно-дидактические игры.</w:t>
      </w:r>
    </w:p>
    <w:p w14:paraId="10825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 В сюжетно-ролевых играх «Рекламное агентство»,«Банк», «Супермаркет», «Магазин»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 К атрибутам сюжетно-ролевым играм относится кассовый аппарат, банкомат, пластиковые карты, деньги (имитация).</w:t>
      </w:r>
    </w:p>
    <w:p w14:paraId="2DB334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дидактических играх «Кому что нужно?», «Обмен», «Что быстрее купят?»,«Копилка» 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14:paraId="2E822C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Развивающая среда содержит настольно-печатные игры по экономике «Веселый бизнесмен», «Монополия», «Бизнесмен», «Деньги», «Супермаркет».</w:t>
      </w:r>
    </w:p>
    <w:p w14:paraId="51B6A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успешной реализации программы необходимо выполнение ряда условий. </w:t>
      </w:r>
    </w:p>
    <w:p w14:paraId="6FE0A7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и методические требования к реализации программы:</w:t>
      </w:r>
    </w:p>
    <w:p w14:paraId="2383AE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Преобладает игровой метод обучения.</w:t>
      </w:r>
    </w:p>
    <w:p w14:paraId="2783EE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специализированной литературы в обучении.</w:t>
      </w:r>
    </w:p>
    <w:p w14:paraId="372C31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3.Постоянное отслеживание результатов и подведение итогов образовательной деятельности.</w:t>
      </w:r>
    </w:p>
    <w:p w14:paraId="598038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ситуации успеха.</w:t>
      </w:r>
    </w:p>
    <w:p w14:paraId="61A431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различных видов стимулирования.</w:t>
      </w:r>
    </w:p>
    <w:p w14:paraId="448217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14:paraId="4EBE6E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старший дошкольный возраст 5 - 7 лет</w:t>
      </w:r>
    </w:p>
    <w:p w14:paraId="34BA471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– 4 раза в месяц</w:t>
      </w:r>
    </w:p>
    <w:p w14:paraId="0CB4A5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вторая половина дня</w:t>
      </w:r>
    </w:p>
    <w:p w14:paraId="18B931D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проведения: </w:t>
      </w:r>
      <w:r>
        <w:rPr>
          <w:rFonts w:ascii="Times New Roman" w:hAnsi="Times New Roman" w:cs="Times New Roman"/>
          <w:sz w:val="28"/>
          <w:szCs w:val="28"/>
        </w:rPr>
        <w:t>подгрупповая, индивидуальная и коллективная.</w:t>
      </w:r>
    </w:p>
    <w:p w14:paraId="08DA707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- 36</w:t>
      </w:r>
    </w:p>
    <w:p w14:paraId="52D41E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игровой практический, наглядный, словесный.</w:t>
      </w:r>
    </w:p>
    <w:p w14:paraId="55B038C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групповом помещении с использованием мультимедийного оборудования. Длительность занятия 30 минут.</w:t>
      </w:r>
    </w:p>
    <w:p w14:paraId="5853A09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более эффективного решения поставленных задач в занятия включеныразные виды деятельности:</w:t>
      </w:r>
    </w:p>
    <w:p w14:paraId="045096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мелкую моторику;</w:t>
      </w:r>
    </w:p>
    <w:p w14:paraId="7ABE3C6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экспериментальная деятельность;</w:t>
      </w:r>
    </w:p>
    <w:p w14:paraId="7B50A2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ситуации;</w:t>
      </w:r>
    </w:p>
    <w:p w14:paraId="2862726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мозговой штурм;</w:t>
      </w:r>
    </w:p>
    <w:p w14:paraId="50B6B7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произведений детской литературы;</w:t>
      </w:r>
    </w:p>
    <w:p w14:paraId="0930993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рисование на темы «Моя будущая профессия», «Как я помогаю близким», «Мои добрые дела»;</w:t>
      </w:r>
    </w:p>
    <w:p w14:paraId="0134BF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поделки, оригами, аппликации, конструирование на темы: «Игрушка своими руками», «Мой товар на ярмарку».</w:t>
      </w:r>
    </w:p>
    <w:p w14:paraId="0ACEB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9DC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3.3 Методическое обеспечение</w:t>
      </w:r>
    </w:p>
    <w:p w14:paraId="2450A6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Кнышова, Л.В. Экономика для малышей, или как Миша стал бизнесменом / Л. В.Кнышова. - М. Просвещение, 1996. – с. 128</w:t>
      </w:r>
    </w:p>
    <w:p w14:paraId="46A6B6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Поварницина Г.П., Киселева Ю.А. Финансовая грамотность дошкольника.</w:t>
      </w:r>
    </w:p>
    <w:p w14:paraId="7A57B29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Слободчиков В.И., Короткова Н.А., Нежнов П.Г., Кириллов И.Л. Дошкольное образование как ступень системы общего образования: научная концепция / Под ред. В.И. Слободчикова; М.: Институт развития дошкольного образования РАО, 2005. 28 с.</w:t>
      </w:r>
    </w:p>
    <w:p w14:paraId="36907D2F">
      <w:pPr>
        <w:pStyle w:val="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9"/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4. Щербинина С.М "Экономическое образование и воспитание детей старшего дошкольного возраста". Учебно-методическая программа. /. - г. Усолье - Сибирское, 2010.</w:t>
      </w:r>
    </w:p>
    <w:p w14:paraId="20414938">
      <w:pPr>
        <w:pStyle w:val="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19"/>
          <w:color w:val="000000"/>
          <w:sz w:val="28"/>
          <w:szCs w:val="28"/>
        </w:rPr>
        <w:t>5. Сказки о деньгах.</w:t>
      </w:r>
    </w:p>
    <w:p w14:paraId="17BC6DE2">
      <w:pPr>
        <w:pStyle w:val="18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19"/>
          <w:color w:val="000000"/>
          <w:sz w:val="28"/>
          <w:szCs w:val="28"/>
        </w:rPr>
        <w:t>6. Интернет источники.</w:t>
      </w:r>
    </w:p>
    <w:p w14:paraId="3095FD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63E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E07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CA3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0D9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84C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0F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E24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EB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F8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035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9C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24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CD0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7ED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0C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73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59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63A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3FF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3DA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5C6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74D7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5EAD1B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Календарно-тематический план</w:t>
      </w:r>
    </w:p>
    <w:p w14:paraId="0A0CFFA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X="-919" w:tblpY="1"/>
        <w:tblOverlap w:val="never"/>
        <w:tblW w:w="1059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562"/>
        <w:gridCol w:w="4962"/>
        <w:gridCol w:w="3260"/>
      </w:tblGrid>
      <w:tr w14:paraId="2E80C8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521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D970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1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F662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14:paraId="311BE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7ABD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9A39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E0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Входная диагностика.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B42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финансовой грамотности на начальном этапе.</w:t>
            </w:r>
          </w:p>
        </w:tc>
      </w:tr>
      <w:tr w14:paraId="2CFCC4E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9A06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6A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B064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18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AE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«Откуда пришли деньги?»</w:t>
            </w:r>
          </w:p>
          <w:p w14:paraId="48976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Путешествие в прошлое денег.</w:t>
            </w:r>
          </w:p>
          <w:p w14:paraId="7A769C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Виртуальное  путешествие с использованием ИКТ.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576F0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денег.</w:t>
            </w:r>
          </w:p>
        </w:tc>
      </w:tr>
      <w:tr w14:paraId="216BAE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07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78C9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10A7C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B35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E438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Что такое деньги? Зачем они  нужны?</w:t>
            </w:r>
          </w:p>
          <w:p w14:paraId="0F94C0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3B07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правильное отношение к деньгам, как предмету жизненной необходимости.</w:t>
            </w:r>
          </w:p>
        </w:tc>
      </w:tr>
      <w:tr w14:paraId="074EAB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A20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D78F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89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Какие деньги бывают. Виды денег. </w:t>
            </w:r>
          </w:p>
          <w:p w14:paraId="2E0052D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A7FBE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«Заветные желания», </w:t>
            </w:r>
          </w:p>
          <w:p w14:paraId="0B6D91D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CA256">
            <w:pPr>
              <w:pStyle w:val="11"/>
              <w:shd w:val="clear" w:color="auto" w:fill="FFFFFF"/>
              <w:spacing w:before="0" w:beforeAutospacing="0" w:after="12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Раскрыть сущность понятий деньги, монета, купюра. Закрепить знания детей о внешнем виде денег. </w:t>
            </w:r>
            <w:r>
              <w:rPr>
                <w:color w:val="000000"/>
                <w:shd w:val="clear" w:color="auto" w:fill="FFFFFF"/>
              </w:rPr>
              <w:t>Рассказать о фальшивых деньгах, о доступном для нас способе проверки денег наподлинность.</w:t>
            </w:r>
          </w:p>
        </w:tc>
      </w:tr>
      <w:tr w14:paraId="1E5B48F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9B5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2C7E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7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«Понятие цены, стоимости». </w:t>
            </w:r>
          </w:p>
          <w:p w14:paraId="4D3B731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100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Демонстрация мультфильма «Телефон».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B063D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цене и качестве. Показать зависимость цены от качества товара или услуги.</w:t>
            </w:r>
          </w:p>
        </w:tc>
      </w:tr>
      <w:tr w14:paraId="455480C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</w:trPr>
        <w:tc>
          <w:tcPr>
            <w:tcW w:w="814" w:type="dxa"/>
            <w:vMerge w:val="restart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B97964D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0311314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73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«Современный вид денег - пластиковая карта». </w:t>
            </w:r>
          </w:p>
          <w:p w14:paraId="3143C2C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«Магазин»</w:t>
            </w:r>
          </w:p>
          <w:p w14:paraId="1B4A6E0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CED6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Познакомить с пластиковыми карточками, как ими  пользоваться, дать понятие код карты.</w:t>
            </w:r>
          </w:p>
        </w:tc>
      </w:tr>
      <w:tr w14:paraId="250D7A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66F9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C30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97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«Что такое валюта. Какая бывает валюта? (Игра – путешествие.)</w:t>
            </w:r>
          </w:p>
          <w:p w14:paraId="2BC1B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575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сказки С. Я. Маршак «Кошкин дом»,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4A98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«валюта», внешним видом и названиями денег других стан, а также с единой валютой европейских стан – евро.</w:t>
            </w:r>
          </w:p>
        </w:tc>
      </w:tr>
      <w:tr w14:paraId="13DF77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93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417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13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«Банк,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«Дом, где живут деньги».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Зачем они нужны? (Виртуальная </w:t>
            </w:r>
          </w:p>
          <w:p w14:paraId="120C7FF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экскурсия.)</w:t>
            </w:r>
          </w:p>
          <w:p w14:paraId="0B1FD27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D3492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Сюжетно-ролевая игра «Сберегательный банк»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6ADD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деятельностью банка, его основными функциями.</w:t>
            </w:r>
          </w:p>
        </w:tc>
      </w:tr>
      <w:tr w14:paraId="08296D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extDirection w:val="btLr"/>
            <w:vAlign w:val="center"/>
          </w:tcPr>
          <w:p w14:paraId="0836930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ABE6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9B0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-Раз не найден  клад - беги в  банке делать вклад. </w:t>
            </w:r>
          </w:p>
          <w:p w14:paraId="155D192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1C868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понятие, что такое вклад  и для чего он нужен.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Разъяснить детям, почему удобно и выгодно хранить деньги в банке, что такое проценты.</w:t>
            </w:r>
          </w:p>
        </w:tc>
      </w:tr>
      <w:tr w14:paraId="54295A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24B215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E824AA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F23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«Что такое  бюджет? Какие виды </w:t>
            </w:r>
          </w:p>
          <w:p w14:paraId="4C27C0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бюджетов бывают?»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692D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 бюджет, какие виды бюджетов есть.</w:t>
            </w:r>
          </w:p>
        </w:tc>
      </w:tr>
      <w:tr w14:paraId="132BD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A4A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EABD5A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F03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«Семейный бюджет»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04D4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первичные представления о семейном бюджете.</w:t>
            </w:r>
          </w:p>
        </w:tc>
      </w:tr>
      <w:tr w14:paraId="6C1C583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B0B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77EAC6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F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 «Семейный  бюджет:  доходы семьи»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EBA6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знания об источниках дохода семьи (зарплата, стипендия,  пенсия, пособие и т.д.)</w:t>
            </w:r>
          </w:p>
        </w:tc>
      </w:tr>
      <w:tr w14:paraId="6E2B9CC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37B39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FB5F79D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14AFD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FB1EA3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6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«Семейный  бюджет: расходы  семьи»</w:t>
            </w:r>
          </w:p>
          <w:p w14:paraId="194CCA2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E412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об основных расходах семьи.</w:t>
            </w:r>
          </w:p>
        </w:tc>
      </w:tr>
      <w:tr w14:paraId="01ED4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B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69D55B5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6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«Правильный выбор: куда тратитьденьги?»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84D93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правильное покупательское поведение у детей дошкольного возраста, объяснить значимость составления списка покупок в целях экономии.</w:t>
            </w:r>
          </w:p>
        </w:tc>
      </w:tr>
      <w:tr w14:paraId="23BDBA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8C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6E17D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82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«Что такое налоги и зачем их  платить»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37AA4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налог, виды налогов, история налогов  в России.</w:t>
            </w:r>
          </w:p>
        </w:tc>
      </w:tr>
      <w:tr w14:paraId="7C9A5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9F3D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C7D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7EF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« Семейная копилка. Учимся экономить»</w:t>
            </w:r>
          </w:p>
          <w:p w14:paraId="598DBEE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D6F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содержание понятий «экономность», «бережливость», «хозяйственность».</w:t>
            </w:r>
          </w:p>
        </w:tc>
      </w:tr>
      <w:tr w14:paraId="1261E19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225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115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E862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«Хочу и надо».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A98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представление детей о понятии «бюджет»</w:t>
            </w:r>
          </w:p>
        </w:tc>
      </w:tr>
      <w:tr w14:paraId="7ECE611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FA7C3D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43FE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D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«Что такое долг? Долг платежомкрасен»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A81DB">
            <w:pPr>
              <w:pStyle w:val="11"/>
              <w:shd w:val="clear" w:color="auto" w:fill="FFFFFF"/>
              <w:spacing w:after="0" w:line="360" w:lineRule="atLeast"/>
              <w:textAlignment w:val="baseline"/>
            </w:pPr>
            <w:r>
              <w:rPr>
                <w:color w:val="000000"/>
                <w:shd w:val="clear" w:color="auto" w:fill="FFFFFF"/>
              </w:rPr>
              <w:t>Дать детям, понятие денежный долг.</w:t>
            </w:r>
          </w:p>
        </w:tc>
      </w:tr>
      <w:tr w14:paraId="5F561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E10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55D7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A1CB">
            <w:pPr>
              <w:pStyle w:val="11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>
              <w:rPr>
                <w:b/>
              </w:rPr>
              <w:t> Игра</w:t>
            </w:r>
            <w:r>
              <w:t xml:space="preserve"> –«Карманные деньги»</w:t>
            </w:r>
          </w:p>
          <w:p w14:paraId="79EFC1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21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карманные деньги, учить  в игровых ситуациях их  разумно тратить. </w:t>
            </w:r>
          </w:p>
        </w:tc>
      </w:tr>
      <w:tr w14:paraId="00D01A3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BD1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5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C2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«Что за деньги купить нельзя»</w:t>
            </w:r>
          </w:p>
          <w:p w14:paraId="33D26A9D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5394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Сформировать у детей понятия, что не все можно купить за деньги: здоровье, человеческие отношения и т.д.</w:t>
            </w:r>
          </w:p>
          <w:p w14:paraId="79B6E7D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1304B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extDirection w:val="btLr"/>
            <w:vAlign w:val="center"/>
          </w:tcPr>
          <w:p w14:paraId="2DB2A7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7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86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«Рекламы разные нужны»</w:t>
            </w:r>
          </w:p>
          <w:p w14:paraId="082DBA54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C6B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представления о рекламе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назначении.</w:t>
            </w:r>
          </w:p>
          <w:p w14:paraId="734FE26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правильно, воспринимать рекламу.</w:t>
            </w:r>
          </w:p>
          <w:p w14:paraId="4FA83E2A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4491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60AB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8C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B9D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«Рекламное агентство»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0F0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«рекламное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агентство».</w:t>
            </w:r>
          </w:p>
        </w:tc>
      </w:tr>
      <w:tr w14:paraId="21951C3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6F4E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E8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BF6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«Благотворительная деятельность». </w:t>
            </w:r>
          </w:p>
          <w:p w14:paraId="2955C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1F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таких ценностных качеств дошкольников, как: доброта, искренность, великодушие, милосердие, бескорыстие.</w:t>
            </w:r>
          </w:p>
        </w:tc>
      </w:tr>
      <w:tr w14:paraId="6CB0A63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5EE1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177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3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«Чем пахнут ремесла?»</w:t>
            </w:r>
          </w:p>
          <w:p w14:paraId="401DFEB4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представление о потребностях и возможностях: А.С. Пушкин «Сказка о рыбаке и рыбке», К.И. Чуковский «Телефон».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1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понимание экономических категорий (потребности, труд, продукт труда, деньги, профессия, специальность.</w:t>
            </w:r>
          </w:p>
        </w:tc>
      </w:tr>
      <w:tr w14:paraId="360E0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791E3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6517E9A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5DF8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«Путешествие в страну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профессий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B9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профессиях.</w:t>
            </w:r>
          </w:p>
        </w:tc>
      </w:tr>
      <w:tr w14:paraId="3D0B4B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22E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6087010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6F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экономическому воспитанию для детей подготовительной группы «Путешествие в денежную страну»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56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и умения по финансовой грамотности посредством игровой деятельности.</w:t>
            </w:r>
          </w:p>
        </w:tc>
      </w:tr>
      <w:tr w14:paraId="2075F2B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2C3D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9F2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7C30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 в профессии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E38AFA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и умения по финансовой грамотности посредством игровой деятельности.</w:t>
            </w:r>
          </w:p>
        </w:tc>
      </w:tr>
      <w:tr w14:paraId="2D7F45A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340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47D6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8CB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«Любой труд – оплачиваем»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BC1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социально-личностные качества и ценностные ориентиры, необходимые для рационального поведения в сфере экономики.</w:t>
            </w:r>
          </w:p>
        </w:tc>
      </w:tr>
      <w:tr w14:paraId="29EC4A9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0EFE25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DEE91F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</w:tcPr>
          <w:p w14:paraId="3A6F9E0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0B40">
            <w:pPr>
              <w:pStyle w:val="1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Чтение сказки</w:t>
            </w:r>
            <w:r>
              <w:t xml:space="preserve"> - «Сказка ложь, да в ней намек – добрым молодцам урок» (финансовая грамота внародной мудрости)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4630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умение подмечать в сказках, простейшие экономические явления;</w:t>
            </w:r>
          </w:p>
          <w:p w14:paraId="13A04FD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Давать нравственную оценку поступкам героев</w:t>
            </w:r>
          </w:p>
        </w:tc>
      </w:tr>
      <w:tr w14:paraId="44298F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890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62CB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626E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«Свой бизнес»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770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сущности экономических явлений и понятий;</w:t>
            </w:r>
          </w:p>
          <w:p w14:paraId="02F7D13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экономическое мышление;</w:t>
            </w:r>
          </w:p>
          <w:p w14:paraId="40A38A3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Проводить эксперименты, устанавливать причинно – следственные связи.</w:t>
            </w:r>
          </w:p>
        </w:tc>
      </w:tr>
      <w:tr w14:paraId="0F919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A6973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11F8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8B75">
            <w:pPr>
              <w:pStyle w:val="11"/>
              <w:shd w:val="clear" w:color="auto" w:fill="FFFFFF"/>
              <w:spacing w:after="0"/>
              <w:jc w:val="both"/>
            </w:pPr>
            <w:r>
              <w:rPr>
                <w:b/>
              </w:rPr>
              <w:t>Решение проблемных ситуаций</w:t>
            </w:r>
            <w:r>
              <w:t xml:space="preserve"> – «Мы умеем считать деньги»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3F8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Закрепить экономические знания в практической ситуации.</w:t>
            </w:r>
          </w:p>
        </w:tc>
      </w:tr>
      <w:tr w14:paraId="59309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90E2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0AB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550C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«Путешествие в денежную страну»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0CC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знания, применять знания и умения в игре.</w:t>
            </w:r>
          </w:p>
        </w:tc>
      </w:tr>
      <w:tr w14:paraId="5B35A3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textDirection w:val="btLr"/>
            <w:vAlign w:val="center"/>
          </w:tcPr>
          <w:p w14:paraId="15233D0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C713D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443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«Изготовление поделок для ярмарки»(по выбору детей)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A20D3C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различных поделок для ярмарки.</w:t>
            </w:r>
          </w:p>
        </w:tc>
      </w:tr>
      <w:tr w14:paraId="6A51D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7B8E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95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038C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представление детей о рекламе. С. В. Михалков «Как старик корову продавал».</w:t>
            </w:r>
          </w:p>
          <w:p w14:paraId="62D04070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89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рекламу.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делать покупку с учетом заработанных денег, умению соотносить свои желания и возможности.</w:t>
            </w:r>
          </w:p>
        </w:tc>
      </w:tr>
      <w:tr w14:paraId="4D85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</w:tcPr>
          <w:p w14:paraId="61EF6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color="auto" w:sz="4" w:space="0"/>
            </w:tcBorders>
            <w:shd w:val="clear" w:color="auto" w:fill="auto"/>
          </w:tcPr>
          <w:p w14:paraId="64D0F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363FA0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 –игра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«Путешествие в страну финансовой грамотности»</w:t>
            </w:r>
          </w:p>
        </w:tc>
        <w:tc>
          <w:tcPr>
            <w:tcW w:w="3260" w:type="dxa"/>
            <w:shd w:val="clear" w:color="auto" w:fill="auto"/>
          </w:tcPr>
          <w:p w14:paraId="51CD4C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сообразительность, самостоятельность мышления, умение договариваться между собой, выполнять задания в условиях соревнования.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</w:p>
        </w:tc>
      </w:tr>
      <w:tr w14:paraId="5E47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</w:tcPr>
          <w:p w14:paraId="1894198A">
            <w:pPr>
              <w:pStyle w:val="11"/>
              <w:spacing w:before="0" w:beforeAutospacing="0" w:after="127" w:afterAutospacing="0"/>
              <w:rPr>
                <w:color w:val="000000"/>
              </w:rPr>
            </w:pPr>
          </w:p>
        </w:tc>
        <w:tc>
          <w:tcPr>
            <w:tcW w:w="1562" w:type="dxa"/>
            <w:tcBorders>
              <w:left w:val="single" w:color="auto" w:sz="4" w:space="0"/>
            </w:tcBorders>
            <w:shd w:val="clear" w:color="auto" w:fill="auto"/>
          </w:tcPr>
          <w:p w14:paraId="5680109F">
            <w:pPr>
              <w:pStyle w:val="11"/>
              <w:spacing w:before="0" w:beforeAutospacing="0" w:after="1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BC6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Диагностика по итогам изучения  курса</w:t>
            </w:r>
          </w:p>
          <w:p w14:paraId="0D5998A6">
            <w:pPr>
              <w:pStyle w:val="11"/>
              <w:spacing w:before="0" w:beforeAutospacing="0" w:after="127" w:afterAutospacing="0"/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61D5CA59">
            <w:pPr>
              <w:pStyle w:val="11"/>
              <w:spacing w:before="0" w:beforeAutospacing="0" w:after="127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Оценка сформированности финансовой грамотности.</w:t>
            </w:r>
          </w:p>
        </w:tc>
      </w:tr>
    </w:tbl>
    <w:p w14:paraId="2BD16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3E6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E54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F4B7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A584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8E6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E019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A4E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87F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D1A8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59DF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72BE76E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04813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Style w:val="12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7512"/>
      </w:tblGrid>
      <w:tr w14:paraId="66EA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9D80970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522E0124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12" w:type="dxa"/>
          </w:tcPr>
          <w:p w14:paraId="55307AB7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 работы спедагогами, родителями</w:t>
            </w:r>
          </w:p>
        </w:tc>
      </w:tr>
      <w:tr w14:paraId="4648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ED59531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14:paraId="22D5EA88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12" w:type="dxa"/>
          </w:tcPr>
          <w:p w14:paraId="10237112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 для родителей «Практические советы родителям по формированию финансовой грамотности у детей старшего дошкольного возраста»</w:t>
            </w:r>
          </w:p>
        </w:tc>
      </w:tr>
      <w:tr w14:paraId="3D76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28A68839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14:paraId="2AB4DAE8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12" w:type="dxa"/>
          </w:tcPr>
          <w:p w14:paraId="4F155FD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</w:tc>
      </w:tr>
      <w:tr w14:paraId="0C70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B9673D6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14:paraId="7572E0EA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12" w:type="dxa"/>
          </w:tcPr>
          <w:p w14:paraId="0DD6842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Консультация: «Хоть семи нам еще нет, формируем мы бюджет»</w:t>
            </w:r>
          </w:p>
        </w:tc>
      </w:tr>
      <w:tr w14:paraId="3408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C790C99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14:paraId="65F3289D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12" w:type="dxa"/>
          </w:tcPr>
          <w:p w14:paraId="716E2BAA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буклетов «Ребенок и финансы»</w:t>
            </w:r>
          </w:p>
        </w:tc>
      </w:tr>
      <w:tr w14:paraId="4A0D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A377B40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14:paraId="36F2ADD2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12" w:type="dxa"/>
          </w:tcPr>
          <w:p w14:paraId="66F205A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Рекомендация «Учите видеть связь между трудом и деньгами»</w:t>
            </w:r>
          </w:p>
        </w:tc>
      </w:tr>
      <w:tr w14:paraId="01D9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A1DEE09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14:paraId="21370204">
            <w:pPr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12" w:type="dxa"/>
          </w:tcPr>
          <w:p w14:paraId="677B9A50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 для педагогов: «Использование дидактических игр по развитию финансовой грамотности дошкольников»</w:t>
            </w:r>
          </w:p>
          <w:p w14:paraId="1C42F8CE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Рекомендация «Учите ребенка выбирать и покупать товар»</w:t>
            </w:r>
          </w:p>
        </w:tc>
      </w:tr>
      <w:tr w14:paraId="541A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EF329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14:paraId="53651F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2" w:type="dxa"/>
          </w:tcPr>
          <w:p w14:paraId="50E364E3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 «Учите ребенка планировать семейный бюджет»</w:t>
            </w:r>
          </w:p>
          <w:p w14:paraId="70859106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Буклет «История о дереве и человеке»</w:t>
            </w:r>
          </w:p>
        </w:tc>
      </w:tr>
      <w:tr w14:paraId="5ECE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658A0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14:paraId="086A516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12" w:type="dxa"/>
          </w:tcPr>
          <w:p w14:paraId="70D2968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</w:tc>
      </w:tr>
      <w:tr w14:paraId="7170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50E655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</w:tcPr>
          <w:p w14:paraId="03B925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12" w:type="dxa"/>
          </w:tcPr>
          <w:p w14:paraId="33944059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Консультация для родителей «Учите ребенка считать деньги»</w:t>
            </w:r>
          </w:p>
        </w:tc>
      </w:tr>
    </w:tbl>
    <w:p w14:paraId="3CE591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E4D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FB7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E18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8EC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D6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EE6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6EC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370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D4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85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29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BB6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6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61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F4CFF">
      <w:pPr>
        <w:spacing w:after="0" w:line="276" w:lineRule="auto"/>
        <w:jc w:val="both"/>
        <w:rPr>
          <w:sz w:val="40"/>
          <w:szCs w:val="40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98933"/>
      <w:docPartObj>
        <w:docPartGallery w:val="autotext"/>
      </w:docPartObj>
    </w:sdtPr>
    <w:sdtContent>
      <w:p w14:paraId="1772D885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4316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7D42"/>
    <w:multiLevelType w:val="multilevel"/>
    <w:tmpl w:val="0BCA7D42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12159"/>
    <w:multiLevelType w:val="multilevel"/>
    <w:tmpl w:val="0C01215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76225E1"/>
    <w:multiLevelType w:val="multilevel"/>
    <w:tmpl w:val="276225E1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7D720BB"/>
    <w:multiLevelType w:val="multilevel"/>
    <w:tmpl w:val="27D720B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3E2AB4"/>
    <w:multiLevelType w:val="multilevel"/>
    <w:tmpl w:val="363E2AB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124E4C"/>
    <w:multiLevelType w:val="multilevel"/>
    <w:tmpl w:val="4E124E4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9E00802"/>
    <w:multiLevelType w:val="multilevel"/>
    <w:tmpl w:val="69E008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21D22EF"/>
    <w:multiLevelType w:val="multilevel"/>
    <w:tmpl w:val="721D22E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8B2D3D"/>
    <w:multiLevelType w:val="multilevel"/>
    <w:tmpl w:val="758B2D3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64E720E"/>
    <w:multiLevelType w:val="multilevel"/>
    <w:tmpl w:val="764E72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9D"/>
    <w:rsid w:val="0000490E"/>
    <w:rsid w:val="00022D9D"/>
    <w:rsid w:val="001578F9"/>
    <w:rsid w:val="00174B06"/>
    <w:rsid w:val="001E01AD"/>
    <w:rsid w:val="0022551E"/>
    <w:rsid w:val="00320DC0"/>
    <w:rsid w:val="00341BC2"/>
    <w:rsid w:val="0037625B"/>
    <w:rsid w:val="003E60A1"/>
    <w:rsid w:val="00467FB6"/>
    <w:rsid w:val="004B473D"/>
    <w:rsid w:val="004C7AAA"/>
    <w:rsid w:val="004F4890"/>
    <w:rsid w:val="00521564"/>
    <w:rsid w:val="00530F62"/>
    <w:rsid w:val="0055515B"/>
    <w:rsid w:val="005648CE"/>
    <w:rsid w:val="005735D1"/>
    <w:rsid w:val="0062217B"/>
    <w:rsid w:val="006C4F1B"/>
    <w:rsid w:val="006F4271"/>
    <w:rsid w:val="007133F4"/>
    <w:rsid w:val="0076545A"/>
    <w:rsid w:val="007F51C0"/>
    <w:rsid w:val="008B454C"/>
    <w:rsid w:val="009425EB"/>
    <w:rsid w:val="009545CE"/>
    <w:rsid w:val="00974373"/>
    <w:rsid w:val="009A287C"/>
    <w:rsid w:val="00A15FE4"/>
    <w:rsid w:val="00A438DB"/>
    <w:rsid w:val="00A61F91"/>
    <w:rsid w:val="00AF228F"/>
    <w:rsid w:val="00B40435"/>
    <w:rsid w:val="00B62075"/>
    <w:rsid w:val="00B708EA"/>
    <w:rsid w:val="00B80110"/>
    <w:rsid w:val="00C11948"/>
    <w:rsid w:val="00C1714F"/>
    <w:rsid w:val="00C53ED3"/>
    <w:rsid w:val="00C5591D"/>
    <w:rsid w:val="00CA22DE"/>
    <w:rsid w:val="00CC0455"/>
    <w:rsid w:val="00CD739E"/>
    <w:rsid w:val="00CF06F6"/>
    <w:rsid w:val="00D31E4A"/>
    <w:rsid w:val="00DD2002"/>
    <w:rsid w:val="00DD5171"/>
    <w:rsid w:val="00DE0669"/>
    <w:rsid w:val="00E2641F"/>
    <w:rsid w:val="00EB0650"/>
    <w:rsid w:val="00EB2F01"/>
    <w:rsid w:val="00EC63A9"/>
    <w:rsid w:val="00EF1746"/>
    <w:rsid w:val="00EF1889"/>
    <w:rsid w:val="00F063F1"/>
    <w:rsid w:val="00F24223"/>
    <w:rsid w:val="00F630CD"/>
    <w:rsid w:val="00F95AEF"/>
    <w:rsid w:val="00FF12B6"/>
    <w:rsid w:val="00FF2A64"/>
    <w:rsid w:val="606E5D8F"/>
    <w:rsid w:val="60AF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toc 1"/>
    <w:basedOn w:val="1"/>
    <w:next w:val="1"/>
    <w:autoRedefine/>
    <w:unhideWhenUsed/>
    <w:uiPriority w:val="39"/>
    <w:pPr>
      <w:spacing w:after="100" w:line="259" w:lineRule="auto"/>
    </w:pPr>
    <w:rPr>
      <w:rFonts w:cs="Times New Roman" w:eastAsiaTheme="minorEastAsia"/>
      <w:lang w:eastAsia="ru-RU"/>
    </w:rPr>
  </w:style>
  <w:style w:type="paragraph" w:styleId="8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</w:pPr>
    <w:rPr>
      <w:rFonts w:cs="Times New Roman" w:eastAsiaTheme="minorEastAsia"/>
      <w:lang w:eastAsia="ru-RU"/>
    </w:rPr>
  </w:style>
  <w:style w:type="paragraph" w:styleId="9">
    <w:name w:val="toc 2"/>
    <w:basedOn w:val="1"/>
    <w:next w:val="1"/>
    <w:autoRedefine/>
    <w:unhideWhenUsed/>
    <w:uiPriority w:val="39"/>
    <w:pPr>
      <w:spacing w:after="100" w:line="259" w:lineRule="auto"/>
      <w:ind w:left="220"/>
    </w:pPr>
    <w:rPr>
      <w:rFonts w:cs="Times New Roman" w:eastAsiaTheme="minorEastAsia"/>
      <w:lang w:eastAsia="ru-RU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"/>
    <w:basedOn w:val="2"/>
    <w:uiPriority w:val="0"/>
  </w:style>
  <w:style w:type="character" w:customStyle="1" w:styleId="16">
    <w:name w:val="Верхний колонтитул Знак"/>
    <w:basedOn w:val="2"/>
    <w:link w:val="6"/>
    <w:semiHidden/>
    <w:qFormat/>
    <w:uiPriority w:val="99"/>
  </w:style>
  <w:style w:type="character" w:customStyle="1" w:styleId="17">
    <w:name w:val="Нижний колонтитул Знак"/>
    <w:basedOn w:val="2"/>
    <w:link w:val="10"/>
    <w:qFormat/>
    <w:uiPriority w:val="99"/>
  </w:style>
  <w:style w:type="paragraph" w:customStyle="1" w:styleId="18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2"/>
    <w:qFormat/>
    <w:uiPriority w:val="0"/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8C3C-84E0-41B9-9254-46AD65E0F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5139</Words>
  <Characters>29298</Characters>
  <Lines>244</Lines>
  <Paragraphs>68</Paragraphs>
  <TotalTime>0</TotalTime>
  <ScaleCrop>false</ScaleCrop>
  <LinksUpToDate>false</LinksUpToDate>
  <CharactersWithSpaces>34369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2022-08-17T08:57:00Z</dcterms:created>
  <dc:creator>Пользователь</dc:creator>
  <cp:lastModifiedBy>Наталья Гулякин�</cp:lastModifiedBy>
  <cp:lastPrinted>2024-08-26T12:33:58Z</cp:lastPrinted>
  <dcterms:modified xsi:type="dcterms:W3CDTF">2024-08-26T12:34:05Z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FBC8B8AACD3E43AEBFD93C1F987B98FD_13</vt:lpwstr>
  </property>
</Properties>
</file>